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17A" w:rsidRPr="00997EE6" w:rsidRDefault="003E617A" w:rsidP="003E617A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LIKOVNA KULTURA</w:t>
      </w:r>
    </w:p>
    <w:p w:rsidR="003E617A" w:rsidRPr="006414AD" w:rsidRDefault="003E617A" w:rsidP="003E617A">
      <w:p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i/>
          <w:sz w:val="24"/>
          <w:szCs w:val="28"/>
        </w:rPr>
        <w:t xml:space="preserve">Učenje i poučavanje predmeta Likovna kultura u </w:t>
      </w:r>
      <w:r>
        <w:rPr>
          <w:rFonts w:cstheme="minorHAnsi"/>
          <w:i/>
          <w:sz w:val="24"/>
          <w:szCs w:val="28"/>
        </w:rPr>
        <w:t>3</w:t>
      </w:r>
      <w:r w:rsidRPr="006414AD">
        <w:rPr>
          <w:rFonts w:cstheme="minorHAnsi"/>
          <w:i/>
          <w:sz w:val="24"/>
          <w:szCs w:val="28"/>
        </w:rPr>
        <w:t>. razredu osnovne škole organizira se kao niz manjih ili većih cjelina vezanih uz zadane i izborne teme.</w:t>
      </w:r>
    </w:p>
    <w:p w:rsidR="003E617A" w:rsidRPr="006414AD" w:rsidRDefault="003E617A" w:rsidP="003E617A">
      <w:pPr>
        <w:rPr>
          <w:rFonts w:cstheme="minorHAnsi"/>
          <w:b/>
          <w:i/>
          <w:sz w:val="28"/>
          <w:szCs w:val="28"/>
        </w:rPr>
      </w:pPr>
      <w:r w:rsidRPr="006414AD">
        <w:rPr>
          <w:rFonts w:cstheme="minorHAnsi"/>
          <w:b/>
          <w:i/>
          <w:sz w:val="28"/>
          <w:szCs w:val="28"/>
        </w:rPr>
        <w:t>Zadane teme:</w:t>
      </w:r>
    </w:p>
    <w:p w:rsidR="003E617A" w:rsidRPr="006414AD" w:rsidRDefault="003E617A" w:rsidP="003E617A">
      <w:pPr>
        <w:pStyle w:val="Odlomakpopisa"/>
        <w:numPr>
          <w:ilvl w:val="0"/>
          <w:numId w:val="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Slika, igra, priča:</w:t>
      </w:r>
      <w:r w:rsidRPr="006414AD">
        <w:rPr>
          <w:rFonts w:cstheme="minorHAnsi"/>
          <w:i/>
          <w:sz w:val="24"/>
          <w:szCs w:val="28"/>
        </w:rPr>
        <w:t xml:space="preserve"> učenik istražuje različite odnose između slike i priče proizašle iz osobnih doživljaja. Kao poticaj koristi igru, umjetnička djela, literarne i glazbene predloške (ispričati priču kombinacijama boja, kontrasta, ritma itd.).</w:t>
      </w:r>
    </w:p>
    <w:p w:rsidR="003E617A" w:rsidRPr="006414AD" w:rsidRDefault="003E617A" w:rsidP="003E617A">
      <w:pPr>
        <w:pStyle w:val="Odlomakpopisa"/>
        <w:numPr>
          <w:ilvl w:val="0"/>
          <w:numId w:val="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Vidljivo-nevidljivo:</w:t>
      </w:r>
      <w:r w:rsidRPr="006414AD">
        <w:rPr>
          <w:rFonts w:cstheme="minorHAnsi"/>
          <w:i/>
          <w:sz w:val="24"/>
          <w:szCs w:val="28"/>
        </w:rPr>
        <w:t xml:space="preserve"> učenik koristi likovnu ili vizualnu umjetnost kao mogućnost interpretacije vidljivoga (svijeta koji ga okružuje) i izražavanja nevidljivoga (unutarnjega svijeta osjećaja, misli i stavova).</w:t>
      </w:r>
    </w:p>
    <w:p w:rsidR="003E617A" w:rsidRPr="006414AD" w:rsidRDefault="003E617A" w:rsidP="003E617A">
      <w:pPr>
        <w:pStyle w:val="Odlomakpopisa"/>
        <w:numPr>
          <w:ilvl w:val="0"/>
          <w:numId w:val="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Priroda i oblik:</w:t>
      </w:r>
      <w:r w:rsidRPr="006414AD">
        <w:rPr>
          <w:rFonts w:cstheme="minorHAnsi"/>
          <w:i/>
          <w:sz w:val="24"/>
          <w:szCs w:val="28"/>
        </w:rPr>
        <w:t xml:space="preserve"> učenik istražuje prirodu različitim osjetilima (vizualni opažaj, taktilni i prostorni doživljaj: uočavanje detalja, boja, površina, odnosa veličina i oblika, ritma, građe oblika itd.). </w:t>
      </w:r>
    </w:p>
    <w:p w:rsidR="003E617A" w:rsidRPr="006414AD" w:rsidRDefault="003E617A" w:rsidP="003E617A">
      <w:pPr>
        <w:pStyle w:val="Odlomakpopisa"/>
        <w:numPr>
          <w:ilvl w:val="0"/>
          <w:numId w:val="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Prostor u kojem boravim:</w:t>
      </w:r>
      <w:r w:rsidRPr="006414AD">
        <w:rPr>
          <w:rFonts w:cstheme="minorHAnsi"/>
          <w:i/>
          <w:sz w:val="24"/>
          <w:szCs w:val="28"/>
        </w:rPr>
        <w:t xml:space="preserve"> učenik istražuje povezanost oblikovanja prostora u kojem svakodnevno boravi s kvalitetom vlastitog života (namjena, veličina, boja, oblik, granice prostora itd.).</w:t>
      </w:r>
    </w:p>
    <w:p w:rsidR="003E617A" w:rsidRPr="006414AD" w:rsidRDefault="003E617A" w:rsidP="003E617A">
      <w:pPr>
        <w:rPr>
          <w:rFonts w:cstheme="minorHAnsi"/>
          <w:b/>
          <w:i/>
          <w:sz w:val="28"/>
          <w:szCs w:val="28"/>
        </w:rPr>
      </w:pPr>
      <w:r w:rsidRPr="006414AD">
        <w:rPr>
          <w:rFonts w:cstheme="minorHAnsi"/>
          <w:b/>
          <w:i/>
          <w:sz w:val="28"/>
          <w:szCs w:val="28"/>
        </w:rPr>
        <w:t>Izborne teme:</w:t>
      </w:r>
    </w:p>
    <w:p w:rsidR="003E617A" w:rsidRPr="006414AD" w:rsidRDefault="003E617A" w:rsidP="003E617A">
      <w:pPr>
        <w:pStyle w:val="Odlomakpopisa"/>
        <w:numPr>
          <w:ilvl w:val="0"/>
          <w:numId w:val="2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Zajedno smo različiti:</w:t>
      </w:r>
      <w:r w:rsidRPr="006414AD">
        <w:rPr>
          <w:rFonts w:cstheme="minorHAnsi"/>
          <w:i/>
          <w:sz w:val="24"/>
          <w:szCs w:val="28"/>
        </w:rPr>
        <w:t xml:space="preserve"> učenik likovnim i vizualnim izražavanjem istražuje pripadnost skupini, vršnjacima, obitelji i zajednici te važnost prihvaćanja različitosti, međusobnog uvažavanja i tolerancije.</w:t>
      </w:r>
    </w:p>
    <w:p w:rsidR="003E617A" w:rsidRPr="006414AD" w:rsidRDefault="003E617A" w:rsidP="003E617A">
      <w:pPr>
        <w:pStyle w:val="Odlomakpopisa"/>
        <w:numPr>
          <w:ilvl w:val="0"/>
          <w:numId w:val="2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 xml:space="preserve">Umjetnost i zajednica: </w:t>
      </w:r>
      <w:r w:rsidRPr="006414AD">
        <w:rPr>
          <w:rFonts w:cstheme="minorHAnsi"/>
          <w:i/>
          <w:sz w:val="24"/>
          <w:szCs w:val="28"/>
        </w:rPr>
        <w:t>učenik istražuje likovno i vizualno oblikovanje kao sastavni dio života pojedinca i zajednice (prisutnost likovnog i vizualnog oblikovanja u svakodnevnom okruženju; dizajn, primijenjena umjetnost, vizualne komunikacije, kazalište, spomenici, muzeji, galerije, izložbe, ulična umjetnost).</w:t>
      </w:r>
    </w:p>
    <w:p w:rsidR="003E617A" w:rsidRPr="006414AD" w:rsidRDefault="003E617A" w:rsidP="003E617A">
      <w:pPr>
        <w:spacing w:before="100" w:beforeAutospacing="1" w:after="100" w:afterAutospacing="1" w:line="240" w:lineRule="auto"/>
        <w:ind w:left="82"/>
        <w:rPr>
          <w:rFonts w:eastAsia="Times New Roman" w:cstheme="minorHAnsi"/>
          <w:b/>
          <w:i/>
          <w:sz w:val="24"/>
          <w:szCs w:val="28"/>
          <w:lang w:eastAsia="hr-HR"/>
        </w:rPr>
      </w:pPr>
      <w:r w:rsidRPr="006414AD">
        <w:rPr>
          <w:rFonts w:cstheme="minorHAnsi"/>
          <w:b/>
          <w:i/>
          <w:sz w:val="24"/>
          <w:szCs w:val="28"/>
        </w:rPr>
        <w:t>A.</w:t>
      </w:r>
      <w:r>
        <w:rPr>
          <w:rFonts w:cstheme="minorHAnsi"/>
          <w:b/>
          <w:i/>
          <w:sz w:val="24"/>
          <w:szCs w:val="28"/>
        </w:rPr>
        <w:t>3</w:t>
      </w:r>
      <w:r w:rsidRPr="006414AD">
        <w:rPr>
          <w:rFonts w:cstheme="minorHAnsi"/>
          <w:b/>
          <w:i/>
          <w:sz w:val="24"/>
          <w:szCs w:val="28"/>
        </w:rPr>
        <w:t xml:space="preserve">.1. </w:t>
      </w: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Obvezni likovni pojmovi:</w:t>
      </w:r>
    </w:p>
    <w:p w:rsidR="003E617A" w:rsidRPr="00426538" w:rsidRDefault="003E617A" w:rsidP="003E617A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Obvezni likovni pojmovi:</w:t>
      </w:r>
    </w:p>
    <w:p w:rsidR="003E617A" w:rsidRPr="00426538" w:rsidRDefault="003E617A" w:rsidP="003E617A">
      <w:pPr>
        <w:pStyle w:val="t-8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 xml:space="preserve">Značenje crta: </w:t>
      </w:r>
      <w:proofErr w:type="spellStart"/>
      <w:r w:rsidRPr="00426538">
        <w:rPr>
          <w:rFonts w:asciiTheme="minorHAnsi" w:hAnsiTheme="minorHAnsi" w:cstheme="minorHAnsi"/>
          <w:i/>
          <w:iCs/>
        </w:rPr>
        <w:t>obrisne</w:t>
      </w:r>
      <w:proofErr w:type="spellEnd"/>
      <w:r w:rsidRPr="00426538">
        <w:rPr>
          <w:rFonts w:asciiTheme="minorHAnsi" w:hAnsiTheme="minorHAnsi" w:cstheme="minorHAnsi"/>
          <w:i/>
          <w:iCs/>
        </w:rPr>
        <w:t xml:space="preserve"> i gradbene crte.</w:t>
      </w:r>
    </w:p>
    <w:p w:rsidR="003E617A" w:rsidRPr="00426538" w:rsidRDefault="003E617A" w:rsidP="003E617A">
      <w:pPr>
        <w:pStyle w:val="t-8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Boja: Tonsko stupnjevanje. Tonsko i kolorističko izražavanje. Komplementarni kontrast.</w:t>
      </w:r>
    </w:p>
    <w:p w:rsidR="003E617A" w:rsidRPr="00426538" w:rsidRDefault="003E617A" w:rsidP="003E617A">
      <w:pPr>
        <w:pStyle w:val="t-8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Ploha: otisak, matrica, pozitiv – negativ; različite vrste površina (umjetnička djela i okolina).</w:t>
      </w:r>
    </w:p>
    <w:p w:rsidR="003E617A" w:rsidRPr="00426538" w:rsidRDefault="003E617A" w:rsidP="003E617A">
      <w:pPr>
        <w:pStyle w:val="t-8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lastRenderedPageBreak/>
        <w:t xml:space="preserve">Crtačka, slikarska i </w:t>
      </w:r>
      <w:proofErr w:type="spellStart"/>
      <w:r w:rsidRPr="00426538">
        <w:rPr>
          <w:rFonts w:asciiTheme="minorHAnsi" w:hAnsiTheme="minorHAnsi" w:cstheme="minorHAnsi"/>
          <w:i/>
          <w:iCs/>
        </w:rPr>
        <w:t>plastička</w:t>
      </w:r>
      <w:proofErr w:type="spellEnd"/>
      <w:r w:rsidRPr="00426538">
        <w:rPr>
          <w:rFonts w:asciiTheme="minorHAnsi" w:hAnsiTheme="minorHAnsi" w:cstheme="minorHAnsi"/>
          <w:i/>
          <w:iCs/>
        </w:rPr>
        <w:t xml:space="preserve"> tekstura.</w:t>
      </w:r>
    </w:p>
    <w:p w:rsidR="003E617A" w:rsidRPr="00426538" w:rsidRDefault="003E617A" w:rsidP="003E617A">
      <w:pPr>
        <w:pStyle w:val="t-8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Masa i prostor: različiti odnosi mase i prostora; reljef.</w:t>
      </w:r>
    </w:p>
    <w:p w:rsidR="003E617A" w:rsidRDefault="003E617A" w:rsidP="003E617A">
      <w:pPr>
        <w:pStyle w:val="t-8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Omjer veličina likova i masa; ravnoteža (simetrija i asimetrija).</w:t>
      </w:r>
    </w:p>
    <w:p w:rsidR="003E617A" w:rsidRDefault="003E617A" w:rsidP="003E617A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</w:p>
    <w:p w:rsidR="003E617A" w:rsidRDefault="003E617A" w:rsidP="003E617A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</w:p>
    <w:p w:rsidR="003E617A" w:rsidRPr="00426538" w:rsidRDefault="003E617A" w:rsidP="003E617A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</w:p>
    <w:p w:rsidR="003E617A" w:rsidRPr="00426538" w:rsidRDefault="003E617A" w:rsidP="003E617A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Učenik odgovara likovnim i vizualnim izražavanjem na razne vrste poticaja:</w:t>
      </w:r>
    </w:p>
    <w:p w:rsidR="003E617A" w:rsidRPr="00426538" w:rsidRDefault="003E617A" w:rsidP="003E617A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-</w:t>
      </w:r>
      <w:r>
        <w:rPr>
          <w:rFonts w:asciiTheme="minorHAnsi" w:hAnsiTheme="minorHAnsi" w:cstheme="minorHAnsi"/>
          <w:i/>
          <w:iCs/>
        </w:rPr>
        <w:t xml:space="preserve"> </w:t>
      </w:r>
      <w:r w:rsidRPr="00426538">
        <w:rPr>
          <w:rFonts w:asciiTheme="minorHAnsi" w:hAnsiTheme="minorHAnsi" w:cstheme="minorHAnsi"/>
          <w:i/>
          <w:iCs/>
        </w:rPr>
        <w:t>osobni sadržaji (osjećaji, misli, iskustva, stavovi i vrijednosti)</w:t>
      </w:r>
    </w:p>
    <w:p w:rsidR="003E617A" w:rsidRPr="00426538" w:rsidRDefault="003E617A" w:rsidP="003E617A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-</w:t>
      </w:r>
      <w:r>
        <w:rPr>
          <w:rFonts w:asciiTheme="minorHAnsi" w:hAnsiTheme="minorHAnsi" w:cstheme="minorHAnsi"/>
          <w:i/>
          <w:iCs/>
        </w:rPr>
        <w:t xml:space="preserve"> </w:t>
      </w:r>
      <w:r w:rsidRPr="00426538">
        <w:rPr>
          <w:rFonts w:asciiTheme="minorHAnsi" w:hAnsiTheme="minorHAnsi" w:cstheme="minorHAnsi"/>
          <w:i/>
          <w:iCs/>
        </w:rPr>
        <w:t>sadržaji likovne/vizualne umjetnosti ili sadržaji/izraz drugih umjetničkih područja</w:t>
      </w:r>
    </w:p>
    <w:p w:rsidR="003E617A" w:rsidRPr="00426538" w:rsidRDefault="003E617A" w:rsidP="003E617A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-</w:t>
      </w:r>
      <w:r>
        <w:rPr>
          <w:rFonts w:asciiTheme="minorHAnsi" w:hAnsiTheme="minorHAnsi" w:cstheme="minorHAnsi"/>
          <w:i/>
          <w:iCs/>
        </w:rPr>
        <w:t xml:space="preserve"> </w:t>
      </w:r>
      <w:r w:rsidRPr="00426538">
        <w:rPr>
          <w:rFonts w:asciiTheme="minorHAnsi" w:hAnsiTheme="minorHAnsi" w:cstheme="minorHAnsi"/>
          <w:i/>
          <w:iCs/>
        </w:rPr>
        <w:t>sadržaji iz svakodnevnog života i neposredne okoline (informacije).</w:t>
      </w:r>
    </w:p>
    <w:p w:rsidR="003E617A" w:rsidRPr="006414AD" w:rsidRDefault="003E617A" w:rsidP="003E617A">
      <w:pPr>
        <w:pStyle w:val="Odlomakpopisa"/>
        <w:spacing w:before="100" w:beforeAutospacing="1" w:after="100" w:afterAutospacing="1" w:line="240" w:lineRule="auto"/>
        <w:ind w:left="802"/>
        <w:rPr>
          <w:rFonts w:eastAsia="Times New Roman" w:cstheme="minorHAnsi"/>
          <w:i/>
          <w:sz w:val="24"/>
          <w:lang w:eastAsia="hr-HR"/>
        </w:rPr>
      </w:pPr>
    </w:p>
    <w:p w:rsidR="003E617A" w:rsidRPr="006414AD" w:rsidRDefault="003E617A" w:rsidP="003E617A">
      <w:pPr>
        <w:rPr>
          <w:rFonts w:eastAsia="Times New Roman" w:cstheme="minorHAnsi"/>
          <w:b/>
          <w:i/>
          <w:sz w:val="24"/>
          <w:szCs w:val="28"/>
          <w:lang w:eastAsia="hr-HR"/>
        </w:rPr>
      </w:pPr>
      <w:r w:rsidRPr="006414AD">
        <w:rPr>
          <w:rFonts w:cstheme="minorHAnsi"/>
          <w:b/>
          <w:i/>
          <w:sz w:val="24"/>
          <w:szCs w:val="28"/>
        </w:rPr>
        <w:t>A.</w:t>
      </w:r>
      <w:r>
        <w:rPr>
          <w:rFonts w:cstheme="minorHAnsi"/>
          <w:b/>
          <w:i/>
          <w:sz w:val="24"/>
          <w:szCs w:val="28"/>
        </w:rPr>
        <w:t>3</w:t>
      </w:r>
      <w:r w:rsidRPr="006414AD">
        <w:rPr>
          <w:rFonts w:cstheme="minorHAnsi"/>
          <w:b/>
          <w:i/>
          <w:sz w:val="24"/>
          <w:szCs w:val="28"/>
        </w:rPr>
        <w:t xml:space="preserve">.2. </w:t>
      </w: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Sadržaji za ostvarivanje odgojno-obrazovnih ishoda</w:t>
      </w:r>
    </w:p>
    <w:p w:rsidR="003E617A" w:rsidRPr="006414AD" w:rsidRDefault="003E617A" w:rsidP="003E617A">
      <w:pPr>
        <w:spacing w:before="100" w:beforeAutospacing="1" w:after="100" w:afterAutospacing="1" w:line="240" w:lineRule="auto"/>
        <w:ind w:left="82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Učenik koristi neke od predloženih likovnih materijala i tehnika:</w:t>
      </w:r>
    </w:p>
    <w:p w:rsidR="003E617A" w:rsidRPr="00426538" w:rsidRDefault="003E617A" w:rsidP="003E617A">
      <w:pPr>
        <w:pStyle w:val="t-8"/>
        <w:numPr>
          <w:ilvl w:val="0"/>
          <w:numId w:val="6"/>
        </w:numPr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Crtački: olovka, ugljen, kreda, flomaster, tuš, pero, kist, lavirani tuš.</w:t>
      </w:r>
    </w:p>
    <w:p w:rsidR="003E617A" w:rsidRPr="00426538" w:rsidRDefault="003E617A" w:rsidP="003E617A">
      <w:pPr>
        <w:pStyle w:val="t-8"/>
        <w:numPr>
          <w:ilvl w:val="0"/>
          <w:numId w:val="6"/>
        </w:numPr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Slikarski: akvarel, gvaš, tempere, pastel, flomasteri, kolaž papir, kolaž iz časopisa.</w:t>
      </w:r>
    </w:p>
    <w:p w:rsidR="003E617A" w:rsidRPr="00426538" w:rsidRDefault="003E617A" w:rsidP="003E617A">
      <w:pPr>
        <w:pStyle w:val="t-8"/>
        <w:numPr>
          <w:ilvl w:val="0"/>
          <w:numId w:val="6"/>
        </w:numPr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Prostorno-</w:t>
      </w:r>
      <w:proofErr w:type="spellStart"/>
      <w:r w:rsidRPr="00426538">
        <w:rPr>
          <w:rFonts w:asciiTheme="minorHAnsi" w:hAnsiTheme="minorHAnsi" w:cstheme="minorHAnsi"/>
          <w:i/>
          <w:iCs/>
        </w:rPr>
        <w:t>plastički</w:t>
      </w:r>
      <w:proofErr w:type="spellEnd"/>
      <w:r w:rsidRPr="00426538">
        <w:rPr>
          <w:rFonts w:asciiTheme="minorHAnsi" w:hAnsiTheme="minorHAnsi" w:cstheme="minorHAnsi"/>
          <w:i/>
          <w:iCs/>
        </w:rPr>
        <w:t xml:space="preserve">: glina, </w:t>
      </w:r>
      <w:proofErr w:type="spellStart"/>
      <w:r w:rsidRPr="00426538">
        <w:rPr>
          <w:rFonts w:asciiTheme="minorHAnsi" w:hAnsiTheme="minorHAnsi" w:cstheme="minorHAnsi"/>
          <w:i/>
          <w:iCs/>
        </w:rPr>
        <w:t>glinamol</w:t>
      </w:r>
      <w:proofErr w:type="spellEnd"/>
      <w:r w:rsidRPr="00426538">
        <w:rPr>
          <w:rFonts w:asciiTheme="minorHAnsi" w:hAnsiTheme="minorHAnsi" w:cstheme="minorHAnsi"/>
          <w:i/>
          <w:iCs/>
        </w:rPr>
        <w:t>, papir-plastika, ambalaža i drugi materijali, aluminijska folija, kaširani papir (papir mâšé).</w:t>
      </w:r>
    </w:p>
    <w:p w:rsidR="003E617A" w:rsidRPr="00426538" w:rsidRDefault="003E617A" w:rsidP="003E617A">
      <w:pPr>
        <w:pStyle w:val="t-8"/>
        <w:numPr>
          <w:ilvl w:val="0"/>
          <w:numId w:val="6"/>
        </w:numPr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 xml:space="preserve">Grafički: </w:t>
      </w:r>
      <w:proofErr w:type="spellStart"/>
      <w:r w:rsidRPr="00426538">
        <w:rPr>
          <w:rFonts w:asciiTheme="minorHAnsi" w:hAnsiTheme="minorHAnsi" w:cstheme="minorHAnsi"/>
          <w:i/>
          <w:iCs/>
        </w:rPr>
        <w:t>monotipija</w:t>
      </w:r>
      <w:proofErr w:type="spellEnd"/>
      <w:r w:rsidRPr="00426538">
        <w:rPr>
          <w:rFonts w:asciiTheme="minorHAnsi" w:hAnsiTheme="minorHAnsi" w:cstheme="minorHAnsi"/>
          <w:i/>
          <w:iCs/>
        </w:rPr>
        <w:t>, kartonski tisak.</w:t>
      </w:r>
    </w:p>
    <w:p w:rsidR="003E617A" w:rsidRPr="006414AD" w:rsidRDefault="003E617A" w:rsidP="003E617A">
      <w:pPr>
        <w:rPr>
          <w:rFonts w:eastAsia="Times New Roman" w:cstheme="minorHAnsi"/>
          <w:b/>
          <w:i/>
          <w:sz w:val="10"/>
          <w:lang w:eastAsia="hr-HR"/>
        </w:rPr>
      </w:pPr>
    </w:p>
    <w:p w:rsidR="003E617A" w:rsidRPr="006414AD" w:rsidRDefault="003E617A" w:rsidP="003E617A">
      <w:pPr>
        <w:rPr>
          <w:rFonts w:eastAsia="Times New Roman" w:cstheme="minorHAnsi"/>
          <w:b/>
          <w:i/>
          <w:sz w:val="28"/>
          <w:lang w:eastAsia="hr-HR"/>
        </w:rPr>
      </w:pPr>
      <w:r w:rsidRPr="006414AD">
        <w:rPr>
          <w:rFonts w:eastAsia="Times New Roman" w:cstheme="minorHAnsi"/>
          <w:b/>
          <w:i/>
          <w:sz w:val="28"/>
          <w:lang w:eastAsia="hr-HR"/>
        </w:rPr>
        <w:t xml:space="preserve">Razina usvojenosti odnosi se na konkretnu demonstraciju na nastavi te se može i ne mora </w:t>
      </w:r>
      <w:proofErr w:type="spellStart"/>
      <w:r w:rsidRPr="006414AD">
        <w:rPr>
          <w:rFonts w:eastAsia="Times New Roman" w:cstheme="minorHAnsi"/>
          <w:b/>
          <w:i/>
          <w:sz w:val="28"/>
          <w:lang w:eastAsia="hr-HR"/>
        </w:rPr>
        <w:t>sumativno</w:t>
      </w:r>
      <w:proofErr w:type="spellEnd"/>
      <w:r w:rsidRPr="006414AD">
        <w:rPr>
          <w:rFonts w:eastAsia="Times New Roman" w:cstheme="minorHAnsi"/>
          <w:b/>
          <w:i/>
          <w:sz w:val="28"/>
          <w:lang w:eastAsia="hr-HR"/>
        </w:rPr>
        <w:t xml:space="preserve"> vrednovati.</w:t>
      </w:r>
    </w:p>
    <w:p w:rsidR="003E617A" w:rsidRPr="006414AD" w:rsidRDefault="003E617A" w:rsidP="003E617A">
      <w:pPr>
        <w:pStyle w:val="box459516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Vrednovanje naučenoga</w:t>
      </w:r>
    </w:p>
    <w:p w:rsidR="003E617A" w:rsidRPr="006414AD" w:rsidRDefault="003E617A" w:rsidP="003E617A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Vrednovanje se naučenoga provodi u skladu s ostvarenošću odgojno-obrazovnih ishoda raspoređenih u tri domene. </w:t>
      </w:r>
    </w:p>
    <w:p w:rsidR="003E617A" w:rsidRPr="006414AD" w:rsidRDefault="003E617A" w:rsidP="003E617A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Domena </w:t>
      </w:r>
      <w:r w:rsidRPr="006414AD">
        <w:rPr>
          <w:rFonts w:asciiTheme="minorHAnsi" w:hAnsiTheme="minorHAnsi" w:cstheme="minorHAnsi"/>
          <w:b/>
          <w:i/>
          <w:szCs w:val="22"/>
        </w:rPr>
        <w:t>Stvaralaštvo i produktivnost</w:t>
      </w:r>
      <w:r w:rsidRPr="006414AD">
        <w:rPr>
          <w:rFonts w:asciiTheme="minorHAnsi" w:hAnsiTheme="minorHAnsi" w:cstheme="minorHAnsi"/>
          <w:i/>
          <w:szCs w:val="22"/>
        </w:rPr>
        <w:t xml:space="preserve"> polazište je i poveznica svih odgojno-obrazovnih ishoda te iz nje proizlaze dva elementa vrednovanja: </w:t>
      </w:r>
    </w:p>
    <w:p w:rsidR="003E617A" w:rsidRPr="006414AD" w:rsidRDefault="003E617A" w:rsidP="003E617A">
      <w:pPr>
        <w:pStyle w:val="box459516"/>
        <w:numPr>
          <w:ilvl w:val="0"/>
          <w:numId w:val="3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lastRenderedPageBreak/>
        <w:t xml:space="preserve">stvaralaštvo (stvaralački proces) i </w:t>
      </w:r>
    </w:p>
    <w:p w:rsidR="003E617A" w:rsidRPr="006414AD" w:rsidRDefault="003E617A" w:rsidP="003E617A">
      <w:pPr>
        <w:pStyle w:val="box459516"/>
        <w:numPr>
          <w:ilvl w:val="0"/>
          <w:numId w:val="3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produktivnost (likovni i vizualni izraz: realizacija ideje u formi, materijalu i mediju). </w:t>
      </w:r>
    </w:p>
    <w:p w:rsidR="003E617A" w:rsidRPr="006414AD" w:rsidRDefault="003E617A" w:rsidP="003E617A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Vrednovanje ishoda iz te domene predstavlja težište procjene postignuća učenika dok se vrednovanje realizacije ishoda iz drugih domena nadovezuje na nju. </w:t>
      </w:r>
    </w:p>
    <w:p w:rsidR="003E617A" w:rsidRDefault="003E617A" w:rsidP="003E617A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Odgojno obrazovni ishodi domena </w:t>
      </w:r>
      <w:r w:rsidRPr="006414AD">
        <w:rPr>
          <w:rFonts w:asciiTheme="minorHAnsi" w:hAnsiTheme="minorHAnsi" w:cstheme="minorHAnsi"/>
          <w:b/>
          <w:i/>
          <w:szCs w:val="22"/>
        </w:rPr>
        <w:t>Doživljaj i kritički stav</w:t>
      </w:r>
      <w:r w:rsidRPr="006414AD">
        <w:rPr>
          <w:rFonts w:asciiTheme="minorHAnsi" w:hAnsiTheme="minorHAnsi" w:cstheme="minorHAnsi"/>
          <w:i/>
          <w:szCs w:val="22"/>
        </w:rPr>
        <w:t xml:space="preserve"> te </w:t>
      </w:r>
      <w:r w:rsidRPr="006414AD">
        <w:rPr>
          <w:rFonts w:asciiTheme="minorHAnsi" w:hAnsiTheme="minorHAnsi" w:cstheme="minorHAnsi"/>
          <w:b/>
          <w:i/>
          <w:szCs w:val="22"/>
        </w:rPr>
        <w:t>Umjetnost u kontekstu</w:t>
      </w:r>
      <w:r w:rsidRPr="006414AD">
        <w:rPr>
          <w:rFonts w:asciiTheme="minorHAnsi" w:hAnsiTheme="minorHAnsi" w:cstheme="minorHAnsi"/>
          <w:i/>
          <w:szCs w:val="22"/>
        </w:rPr>
        <w:t xml:space="preserve"> vrednuju se zajedno. U prvoj i drugoj godini učenja veća se važnost u vrednovanju elementa kritičko mišljenje i kontekst daje doživljaju, a od trećeg do osmog razreda razvoju kritičkoga mišljenja i povezivanju stvaralačkoga procesa s različitim kontekstima. </w:t>
      </w:r>
    </w:p>
    <w:p w:rsidR="003E617A" w:rsidRPr="006414AD" w:rsidRDefault="003E617A" w:rsidP="003E617A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</w:p>
    <w:p w:rsidR="003E617A" w:rsidRPr="006414AD" w:rsidRDefault="003E617A" w:rsidP="003E617A">
      <w:pPr>
        <w:pStyle w:val="box459516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Elementi ocjenjivanja i vrednovanja od prvog do četvrtog razreda osnovne škole uključuju:</w:t>
      </w:r>
    </w:p>
    <w:p w:rsidR="003E617A" w:rsidRPr="006414AD" w:rsidRDefault="003E617A" w:rsidP="003E617A">
      <w:pPr>
        <w:pStyle w:val="box459516"/>
        <w:numPr>
          <w:ilvl w:val="1"/>
          <w:numId w:val="4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stvaralaštvo (stvaralački proces)</w:t>
      </w:r>
    </w:p>
    <w:p w:rsidR="003E617A" w:rsidRPr="006414AD" w:rsidRDefault="003E617A" w:rsidP="003E617A">
      <w:pPr>
        <w:pStyle w:val="box459516"/>
        <w:numPr>
          <w:ilvl w:val="1"/>
          <w:numId w:val="4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stvaranje udaljenih asocijacija (izbjegavanje šablonskih i stereotipnih prikaza)</w:t>
      </w:r>
    </w:p>
    <w:p w:rsidR="003E617A" w:rsidRPr="006414AD" w:rsidRDefault="003E617A" w:rsidP="003E617A">
      <w:pPr>
        <w:pStyle w:val="box459516"/>
        <w:numPr>
          <w:ilvl w:val="1"/>
          <w:numId w:val="4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prepoznaje učinjeno i na temelju toga poduzima sljedeće korake.</w:t>
      </w:r>
    </w:p>
    <w:p w:rsidR="003E617A" w:rsidRDefault="003E617A" w:rsidP="003E617A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Načini praćenja su: diskusija, skice, bilješke (razrada procesa izvedbe), likovni ili vizualni rad.</w:t>
      </w:r>
    </w:p>
    <w:p w:rsidR="003E617A" w:rsidRDefault="003E617A" w:rsidP="003E617A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:rsidR="003E617A" w:rsidRPr="006414AD" w:rsidRDefault="003E617A" w:rsidP="003E617A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6414AD">
        <w:rPr>
          <w:rStyle w:val="eop"/>
          <w:rFonts w:asciiTheme="minorHAnsi" w:hAnsiTheme="minorHAnsi" w:cstheme="minorHAnsi"/>
          <w:b/>
          <w:sz w:val="28"/>
        </w:rPr>
        <w:t>Tekst u kurzivu je u cijelosti preuzet iz Kurikuluma za Likovnu kulturu.</w:t>
      </w:r>
    </w:p>
    <w:p w:rsidR="003E617A" w:rsidRDefault="003E617A" w:rsidP="003E617A">
      <w:pPr>
        <w:pStyle w:val="box459516"/>
        <w:rPr>
          <w:rFonts w:asciiTheme="minorHAnsi" w:hAnsiTheme="minorHAnsi" w:cstheme="minorHAnsi"/>
          <w:i/>
          <w:szCs w:val="22"/>
        </w:rPr>
      </w:pPr>
    </w:p>
    <w:p w:rsidR="003E617A" w:rsidRDefault="003E617A" w:rsidP="003E617A">
      <w:pPr>
        <w:pStyle w:val="box459484"/>
        <w:ind w:firstLine="360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Praksa je pokazala da u nastavnom predmetu Likovna kultura učenici ostvaruju zadane ishode na najmanjoj razini ocjene dobar, stoga je, u navedene tri domene i napravljeno razvrstavanje postignuća od ocjene odličan do ocjene dobar. </w:t>
      </w:r>
    </w:p>
    <w:p w:rsidR="003E617A" w:rsidRDefault="003E617A" w:rsidP="003E617A">
      <w:pPr>
        <w:ind w:firstLine="360"/>
        <w:jc w:val="both"/>
        <w:rPr>
          <w:rFonts w:cstheme="minorHAnsi"/>
          <w:sz w:val="24"/>
        </w:rPr>
      </w:pPr>
      <w:r>
        <w:rPr>
          <w:sz w:val="24"/>
          <w:szCs w:val="24"/>
        </w:rPr>
        <w:lastRenderedPageBreak/>
        <w:t xml:space="preserve">Kako je u nastavnom predmetu </w:t>
      </w:r>
      <w:r w:rsidRPr="006414AD">
        <w:rPr>
          <w:rStyle w:val="kurziv"/>
          <w:rFonts w:cstheme="minorHAnsi"/>
          <w:sz w:val="24"/>
        </w:rPr>
        <w:t xml:space="preserve">Likovna </w:t>
      </w:r>
      <w:r>
        <w:rPr>
          <w:sz w:val="24"/>
          <w:szCs w:val="24"/>
        </w:rPr>
        <w:t xml:space="preserve">kultura naglasak na odgojnoj komponenti, te je  </w:t>
      </w:r>
      <w:r w:rsidRPr="003F32D3">
        <w:rPr>
          <w:rFonts w:cstheme="minorHAnsi"/>
          <w:sz w:val="24"/>
        </w:rPr>
        <w:t>važniji proces od krajnjeg rezultata</w:t>
      </w:r>
      <w:r>
        <w:rPr>
          <w:sz w:val="24"/>
          <w:szCs w:val="24"/>
        </w:rPr>
        <w:t>, u praksi se pokazalo kako su odgojni učinci rada jedan od bitnih sastavnica u vrednovanju, naša preporuka je</w:t>
      </w:r>
      <w:r w:rsidRPr="00EF074F">
        <w:rPr>
          <w:rFonts w:cstheme="minorHAnsi"/>
          <w:sz w:val="24"/>
        </w:rPr>
        <w:t xml:space="preserve"> da učitelj samostalno uvede i treći element ocjenjivanja </w:t>
      </w:r>
      <w:r>
        <w:rPr>
          <w:rFonts w:cstheme="minorHAnsi"/>
          <w:sz w:val="24"/>
        </w:rPr>
        <w:t xml:space="preserve">i da taj element bude: </w:t>
      </w:r>
      <w:r w:rsidRPr="003F32D3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u kojemu će se vrednovati učenički </w:t>
      </w:r>
      <w:r w:rsidRPr="003F32D3">
        <w:rPr>
          <w:rFonts w:cstheme="minorHAnsi"/>
          <w:sz w:val="24"/>
        </w:rPr>
        <w:t xml:space="preserve"> odnos prema aktivnosti i njihov</w:t>
      </w:r>
      <w:r>
        <w:rPr>
          <w:rFonts w:cstheme="minorHAnsi"/>
          <w:sz w:val="24"/>
        </w:rPr>
        <w:t>a</w:t>
      </w:r>
      <w:r w:rsidRPr="003F32D3">
        <w:rPr>
          <w:rFonts w:cstheme="minorHAnsi"/>
          <w:sz w:val="24"/>
        </w:rPr>
        <w:t xml:space="preserve"> uključenost</w:t>
      </w:r>
      <w:r>
        <w:rPr>
          <w:rFonts w:cstheme="minorHAnsi"/>
          <w:sz w:val="24"/>
        </w:rPr>
        <w:t xml:space="preserve"> u iste</w:t>
      </w:r>
      <w:r w:rsidRPr="003F32D3"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nedovoljan.</w:t>
      </w:r>
    </w:p>
    <w:p w:rsidR="003E617A" w:rsidRDefault="003E617A" w:rsidP="003E617A">
      <w:pPr>
        <w:ind w:firstLine="360"/>
        <w:jc w:val="both"/>
        <w:rPr>
          <w:rFonts w:cstheme="minorHAnsi"/>
          <w:sz w:val="24"/>
        </w:rPr>
      </w:pPr>
    </w:p>
    <w:p w:rsidR="003E617A" w:rsidRDefault="003E617A" w:rsidP="003E617A">
      <w:pPr>
        <w:ind w:firstLine="360"/>
        <w:jc w:val="both"/>
        <w:rPr>
          <w:rFonts w:cstheme="minorHAnsi"/>
          <w:sz w:val="24"/>
        </w:rPr>
      </w:pPr>
    </w:p>
    <w:p w:rsidR="003E617A" w:rsidRDefault="003E617A" w:rsidP="003E617A">
      <w:pPr>
        <w:ind w:firstLine="360"/>
        <w:jc w:val="both"/>
        <w:rPr>
          <w:rFonts w:cstheme="minorHAnsi"/>
          <w:sz w:val="24"/>
        </w:rPr>
      </w:pPr>
    </w:p>
    <w:p w:rsidR="003E617A" w:rsidRDefault="003E617A" w:rsidP="003E617A">
      <w:pPr>
        <w:ind w:firstLine="360"/>
        <w:jc w:val="both"/>
        <w:rPr>
          <w:rFonts w:cstheme="minorHAnsi"/>
          <w:sz w:val="24"/>
        </w:rPr>
      </w:pPr>
    </w:p>
    <w:p w:rsidR="003E617A" w:rsidRDefault="003E617A" w:rsidP="003E617A">
      <w:pPr>
        <w:ind w:firstLine="360"/>
        <w:jc w:val="both"/>
        <w:rPr>
          <w:rFonts w:cstheme="minorHAnsi"/>
          <w:sz w:val="24"/>
        </w:rPr>
      </w:pPr>
    </w:p>
    <w:p w:rsidR="003E617A" w:rsidRDefault="003E617A" w:rsidP="003E617A">
      <w:pPr>
        <w:ind w:firstLine="360"/>
        <w:jc w:val="both"/>
        <w:rPr>
          <w:rFonts w:cstheme="minorHAnsi"/>
          <w:sz w:val="24"/>
        </w:rPr>
      </w:pPr>
    </w:p>
    <w:p w:rsidR="003E617A" w:rsidRDefault="003E617A" w:rsidP="003E617A">
      <w:pPr>
        <w:ind w:firstLine="360"/>
        <w:jc w:val="both"/>
        <w:rPr>
          <w:rFonts w:cstheme="minorHAnsi"/>
          <w:sz w:val="24"/>
        </w:rPr>
      </w:pPr>
    </w:p>
    <w:p w:rsidR="003E617A" w:rsidRDefault="003E617A" w:rsidP="003E617A">
      <w:pPr>
        <w:pStyle w:val="box459516"/>
        <w:rPr>
          <w:rFonts w:asciiTheme="minorHAnsi" w:hAnsiTheme="minorHAnsi" w:cstheme="minorHAnsi"/>
          <w:szCs w:val="22"/>
        </w:rPr>
      </w:pP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3120"/>
        <w:gridCol w:w="4252"/>
        <w:gridCol w:w="709"/>
        <w:gridCol w:w="850"/>
        <w:gridCol w:w="2552"/>
        <w:gridCol w:w="4536"/>
      </w:tblGrid>
      <w:tr w:rsidR="003E617A" w:rsidRPr="00B4176C" w:rsidTr="006540CE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3E617A" w:rsidRPr="000A782C" w:rsidRDefault="003E617A" w:rsidP="006540CE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STVARALAŠTVO I PRODUKTIVNOST</w:t>
            </w:r>
          </w:p>
        </w:tc>
      </w:tr>
      <w:tr w:rsidR="003E617A" w:rsidRPr="00B4176C" w:rsidTr="006540CE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3E617A" w:rsidRPr="00621A3B" w:rsidRDefault="003E617A" w:rsidP="006540C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21A3B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621A3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OŠ LK A.3.1. Učenik likovnim i vizualnim izražavanjem interpretira različite sadržaje</w:t>
            </w:r>
          </w:p>
        </w:tc>
      </w:tr>
      <w:tr w:rsidR="003E617A" w:rsidRPr="00BD6CF4" w:rsidTr="006540CE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9E2F3" w:themeFill="accent1" w:themeFillTint="33"/>
          </w:tcPr>
          <w:p w:rsidR="003E617A" w:rsidRPr="00BD6CF4" w:rsidRDefault="003E617A" w:rsidP="006540C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E617A" w:rsidRPr="00BD6CF4" w:rsidRDefault="003E617A" w:rsidP="006540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</w:tcPr>
          <w:p w:rsidR="003E617A" w:rsidRPr="00BD6CF4" w:rsidRDefault="003E617A" w:rsidP="006540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3E617A" w:rsidRPr="00BD6CF4" w:rsidRDefault="003E617A" w:rsidP="006540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3E617A" w:rsidRPr="00B4176C" w:rsidTr="006540CE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3E617A" w:rsidRPr="003C439D" w:rsidRDefault="003E617A" w:rsidP="006540CE">
            <w:pPr>
              <w:rPr>
                <w:rFonts w:cstheme="minorHAnsi"/>
                <w:b/>
                <w:sz w:val="24"/>
                <w:szCs w:val="24"/>
              </w:rPr>
            </w:pPr>
            <w:r w:rsidRPr="003C439D">
              <w:rPr>
                <w:rFonts w:cstheme="minorHAnsi"/>
                <w:b/>
                <w:sz w:val="24"/>
                <w:szCs w:val="24"/>
              </w:rPr>
              <w:t>RAZRADA ISHODA:</w:t>
            </w:r>
          </w:p>
          <w:p w:rsidR="003E617A" w:rsidRPr="000A0536" w:rsidRDefault="003E617A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koristi:</w:t>
            </w:r>
          </w:p>
          <w:p w:rsidR="003E617A" w:rsidRPr="000A0536" w:rsidRDefault="003E617A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likovni jezik </w:t>
            </w:r>
          </w:p>
          <w:p w:rsidR="003E617A" w:rsidRPr="000A0536" w:rsidRDefault="003E617A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iskustvo usmjerenog opažanja</w:t>
            </w:r>
          </w:p>
          <w:p w:rsidR="003E617A" w:rsidRPr="000A0536" w:rsidRDefault="003E617A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– doživljaj temeljen na osjećajima, iskustvu, mislima i informacijama</w:t>
            </w:r>
          </w:p>
          <w:p w:rsidR="003E617A" w:rsidRPr="003C439D" w:rsidRDefault="003E617A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slobodne asocijacije na temelju poticaja.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E617A" w:rsidRPr="005F31F6" w:rsidRDefault="003E617A" w:rsidP="006540CE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31F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Učenik, u stvaralačkom procesu i izražavanju koristi:</w:t>
            </w:r>
          </w:p>
          <w:p w:rsidR="003E617A" w:rsidRPr="005F31F6" w:rsidRDefault="003E617A" w:rsidP="006540CE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31F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- likovni jezik </w:t>
            </w:r>
          </w:p>
          <w:p w:rsidR="003E617A" w:rsidRPr="005F31F6" w:rsidRDefault="003E617A" w:rsidP="006540CE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31F6">
              <w:rPr>
                <w:rFonts w:eastAsia="Times New Roman" w:cstheme="minorHAnsi"/>
                <w:sz w:val="24"/>
                <w:szCs w:val="24"/>
                <w:lang w:eastAsia="hr-HR"/>
              </w:rPr>
              <w:t>- iskustvo usmjerenog opažanja</w:t>
            </w:r>
          </w:p>
          <w:p w:rsidR="003E617A" w:rsidRPr="005F31F6" w:rsidRDefault="003E617A" w:rsidP="006540CE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3E617A" w:rsidRPr="00A1756C" w:rsidRDefault="003E617A" w:rsidP="006540CE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3E617A" w:rsidRPr="005F31F6" w:rsidRDefault="003E617A" w:rsidP="006540CE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Učenik, u stvaralačkom procesu i izražavanju koristi:</w:t>
            </w:r>
          </w:p>
          <w:p w:rsidR="003E617A" w:rsidRPr="005F31F6" w:rsidRDefault="003E617A" w:rsidP="006540CE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 xml:space="preserve">- likovni jezik </w:t>
            </w:r>
          </w:p>
          <w:p w:rsidR="003E617A" w:rsidRPr="005F31F6" w:rsidRDefault="003E617A" w:rsidP="006540CE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- iskustvo usmjerenog opažanja</w:t>
            </w:r>
          </w:p>
          <w:p w:rsidR="003E617A" w:rsidRPr="005F31F6" w:rsidRDefault="003E617A" w:rsidP="006540CE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– doživljaj temeljen na osjećajima, iskustvu, mislima i informacijama</w:t>
            </w:r>
          </w:p>
          <w:p w:rsidR="003E617A" w:rsidRPr="00A1756C" w:rsidRDefault="003E617A" w:rsidP="006540C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E617A" w:rsidRPr="005F31F6" w:rsidRDefault="003E617A" w:rsidP="006540CE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Učenik, u stvaralačkom procesu i izražavanju koristi:</w:t>
            </w:r>
          </w:p>
          <w:p w:rsidR="003E617A" w:rsidRPr="005F31F6" w:rsidRDefault="003E617A" w:rsidP="006540CE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 xml:space="preserve">- likovni jezik </w:t>
            </w:r>
          </w:p>
          <w:p w:rsidR="003E617A" w:rsidRPr="005F31F6" w:rsidRDefault="003E617A" w:rsidP="006540CE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- iskustvo usmjerenog opažanja</w:t>
            </w:r>
          </w:p>
          <w:p w:rsidR="003E617A" w:rsidRPr="005F31F6" w:rsidRDefault="003E617A" w:rsidP="006540CE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– doživljaj temeljen na osjećajima, iskustvu, mislima i informacijama</w:t>
            </w:r>
          </w:p>
          <w:p w:rsidR="003E617A" w:rsidRPr="00A1756C" w:rsidRDefault="003E617A" w:rsidP="006540CE">
            <w:pPr>
              <w:rPr>
                <w:rFonts w:cstheme="minorHAnsi"/>
                <w:b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– slobodne asocijacije na temelju poticaja.</w:t>
            </w:r>
          </w:p>
        </w:tc>
      </w:tr>
      <w:tr w:rsidR="003E617A" w:rsidRPr="00B4176C" w:rsidTr="006540CE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3E617A" w:rsidRPr="000A0536" w:rsidRDefault="003E617A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 likovni jezik tako da kreće od doživljaja cjeline prema detalju.</w:t>
            </w:r>
          </w:p>
          <w:p w:rsidR="003E617A" w:rsidRPr="000A0536" w:rsidRDefault="003E617A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Obvezni likovni pojmovi:</w:t>
            </w:r>
          </w:p>
          <w:p w:rsidR="003E617A" w:rsidRPr="000A0536" w:rsidRDefault="003E617A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Značenje crta: </w:t>
            </w:r>
            <w:proofErr w:type="spellStart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obrisne</w:t>
            </w:r>
            <w:proofErr w:type="spellEnd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gradbene crte.</w:t>
            </w:r>
          </w:p>
          <w:p w:rsidR="003E617A" w:rsidRPr="000A0536" w:rsidRDefault="003E617A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Boja: Tonsko stupnjevanje. Tonsko i kolorističko izražavanje. Komplementarni kontrast.</w:t>
            </w:r>
          </w:p>
          <w:p w:rsidR="003E617A" w:rsidRPr="000A0536" w:rsidRDefault="003E617A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Ploha: otisak, matrica, pozitiv – negativ; različite vrste površina (umjetnička djela i okolina).</w:t>
            </w:r>
          </w:p>
          <w:p w:rsidR="003E617A" w:rsidRPr="000A0536" w:rsidRDefault="003E617A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Crtačka, slikarska i </w:t>
            </w:r>
            <w:proofErr w:type="spellStart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plastička</w:t>
            </w:r>
            <w:proofErr w:type="spellEnd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tekstura.</w:t>
            </w:r>
          </w:p>
          <w:p w:rsidR="003E617A" w:rsidRPr="000A0536" w:rsidRDefault="003E617A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Masa i prostor: različiti odnosi mase i prostora; reljef.</w:t>
            </w:r>
          </w:p>
          <w:p w:rsidR="003E617A" w:rsidRPr="000A0536" w:rsidRDefault="003E617A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Omjer veličina likova i masa; ravnoteža (simetrija i asimetrija).</w:t>
            </w:r>
          </w:p>
          <w:p w:rsidR="003E617A" w:rsidRPr="000A0536" w:rsidRDefault="003E617A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odgovara likovnim i vizualnim izražavanjem na razne vrste poticaja:</w:t>
            </w:r>
          </w:p>
          <w:p w:rsidR="003E617A" w:rsidRPr="000A0536" w:rsidRDefault="003E617A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-osobni sadržaji (osjećaji, misli, iskustva, stavovi i vrijednosti)</w:t>
            </w:r>
          </w:p>
          <w:p w:rsidR="003E617A" w:rsidRPr="000A0536" w:rsidRDefault="003E617A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-sadržaji likovne/vizualne umjetnosti ili sadržaji/izraz drugih umjetničkih područja</w:t>
            </w:r>
          </w:p>
          <w:p w:rsidR="003E617A" w:rsidRPr="003C439D" w:rsidRDefault="003E617A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-sadržaji iz svakodnevnog života i neposredne okoline (informacije).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E617A" w:rsidRPr="00A236E9" w:rsidRDefault="003E617A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Učenik, u stvaralačkom procesu i izražavanju koristi likovni jezik tako 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poticaj i češće ponavljanje zadatka,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kreće od doživljaja cjeline prema detalju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:rsidR="003E617A" w:rsidRPr="005F31F6" w:rsidRDefault="003E617A" w:rsidP="006540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ali ne razlikuje sve o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bvezn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likovn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pojmove: </w:t>
            </w:r>
          </w:p>
          <w:p w:rsidR="003E617A" w:rsidRPr="00A236E9" w:rsidRDefault="003E617A" w:rsidP="006540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A236E9">
              <w:rPr>
                <w:rFonts w:cstheme="minorHAnsi"/>
                <w:sz w:val="24"/>
                <w:szCs w:val="24"/>
              </w:rPr>
              <w:t>obrisne</w:t>
            </w:r>
            <w:proofErr w:type="spellEnd"/>
            <w:r w:rsidRPr="00A236E9">
              <w:rPr>
                <w:rFonts w:cstheme="minorHAnsi"/>
                <w:sz w:val="24"/>
                <w:szCs w:val="24"/>
              </w:rPr>
              <w:t xml:space="preserve"> i gradbene crte</w:t>
            </w:r>
          </w:p>
          <w:p w:rsidR="003E617A" w:rsidRDefault="003E617A" w:rsidP="006540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z</w:t>
            </w:r>
            <w:r w:rsidRPr="00A236E9">
              <w:rPr>
                <w:rFonts w:cstheme="minorHAnsi"/>
                <w:sz w:val="24"/>
                <w:szCs w:val="24"/>
              </w:rPr>
              <w:t>onsko stupnjevanje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i kolorističko izražavanje</w:t>
            </w:r>
          </w:p>
          <w:p w:rsidR="003E617A" w:rsidRPr="00A236E9" w:rsidRDefault="003E617A" w:rsidP="006540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A236E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Pr="00A236E9">
              <w:rPr>
                <w:rFonts w:cstheme="minorHAnsi"/>
                <w:sz w:val="24"/>
                <w:szCs w:val="24"/>
              </w:rPr>
              <w:t>omplementarni kontrast</w:t>
            </w:r>
          </w:p>
          <w:p w:rsidR="003E617A" w:rsidRDefault="003E617A" w:rsidP="006540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otisak, matrica, pozitiv – negativ;</w:t>
            </w:r>
          </w:p>
          <w:p w:rsidR="003E617A" w:rsidRPr="00A236E9" w:rsidRDefault="003E617A" w:rsidP="006540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različite vrste površina (umjetnička djela i okolina).</w:t>
            </w:r>
          </w:p>
          <w:p w:rsidR="003E617A" w:rsidRPr="00A236E9" w:rsidRDefault="003E617A" w:rsidP="006540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c</w:t>
            </w:r>
            <w:r w:rsidRPr="00A236E9">
              <w:rPr>
                <w:rFonts w:cstheme="minorHAnsi"/>
                <w:sz w:val="24"/>
                <w:szCs w:val="24"/>
              </w:rPr>
              <w:t xml:space="preserve">rtačka, slikarska i </w:t>
            </w:r>
            <w:proofErr w:type="spellStart"/>
            <w:r w:rsidRPr="00A236E9">
              <w:rPr>
                <w:rFonts w:cstheme="minorHAnsi"/>
                <w:sz w:val="24"/>
                <w:szCs w:val="24"/>
              </w:rPr>
              <w:t>plastička</w:t>
            </w:r>
            <w:proofErr w:type="spellEnd"/>
            <w:r w:rsidRPr="00A236E9">
              <w:rPr>
                <w:rFonts w:cstheme="minorHAnsi"/>
                <w:sz w:val="24"/>
                <w:szCs w:val="24"/>
              </w:rPr>
              <w:t xml:space="preserve"> tekstura</w:t>
            </w:r>
          </w:p>
          <w:p w:rsidR="003E617A" w:rsidRDefault="003E617A" w:rsidP="006540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različiti odnosi mase i prostora; reljef.</w:t>
            </w:r>
          </w:p>
          <w:p w:rsidR="003E617A" w:rsidRPr="00A236E9" w:rsidRDefault="003E617A" w:rsidP="006540CE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Omjer veličina likova i masa; ravnoteža (simetrija i asimetrija).</w:t>
            </w:r>
          </w:p>
          <w:p w:rsidR="003E617A" w:rsidRDefault="003E617A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3E617A" w:rsidRDefault="003E617A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Često je potrebno pojasniti likovni zadatak.</w:t>
            </w:r>
          </w:p>
          <w:p w:rsidR="003E617A" w:rsidRPr="00A236E9" w:rsidRDefault="003E617A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odgovara likovnim i vizualnim izražavanjem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neke od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dodatna pojašnjenja likovnog zadatka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:rsidR="003E617A" w:rsidRPr="00A236E9" w:rsidRDefault="003E617A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osobni sadržaji (osjećaji, misli, iskustva, stavovi i vrijednosti)</w:t>
            </w:r>
          </w:p>
          <w:p w:rsidR="003E617A" w:rsidRPr="00A236E9" w:rsidRDefault="003E617A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sadržaji likovne/vizualne umjetnosti ili sadržaji/izraz drugih umjetničkih područja</w:t>
            </w:r>
          </w:p>
          <w:p w:rsidR="003E617A" w:rsidRPr="00A1756C" w:rsidRDefault="003E617A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sadržaji iz svakodnevnog života i neposredne okoline (informacije).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3E617A" w:rsidRDefault="003E617A" w:rsidP="006540CE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lastRenderedPageBreak/>
              <w:t>Učenik, u stvaralačkom procesu i izražavanju koristi likovni jezik tako da kreće od doživljaja cjeline prema detalju</w:t>
            </w:r>
            <w:r>
              <w:rPr>
                <w:rFonts w:cstheme="minorHAnsi"/>
                <w:sz w:val="24"/>
                <w:szCs w:val="24"/>
              </w:rPr>
              <w:t>, ali ponekad potrebno ponoviti i pojasniti likovni zadatak.</w:t>
            </w:r>
          </w:p>
          <w:p w:rsidR="003E617A" w:rsidRPr="005F31F6" w:rsidRDefault="003E617A" w:rsidP="006540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Većinom uspješno vlada likovnim pojmovima: </w:t>
            </w:r>
          </w:p>
          <w:p w:rsidR="003E617A" w:rsidRPr="00A236E9" w:rsidRDefault="003E617A" w:rsidP="006540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A236E9">
              <w:rPr>
                <w:rFonts w:cstheme="minorHAnsi"/>
                <w:sz w:val="24"/>
                <w:szCs w:val="24"/>
              </w:rPr>
              <w:t>obrisne</w:t>
            </w:r>
            <w:proofErr w:type="spellEnd"/>
            <w:r w:rsidRPr="00A236E9">
              <w:rPr>
                <w:rFonts w:cstheme="minorHAnsi"/>
                <w:sz w:val="24"/>
                <w:szCs w:val="24"/>
              </w:rPr>
              <w:t xml:space="preserve"> i gradbene crte</w:t>
            </w:r>
          </w:p>
          <w:p w:rsidR="003E617A" w:rsidRDefault="003E617A" w:rsidP="006540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z</w:t>
            </w:r>
            <w:r w:rsidRPr="00A236E9">
              <w:rPr>
                <w:rFonts w:cstheme="minorHAnsi"/>
                <w:sz w:val="24"/>
                <w:szCs w:val="24"/>
              </w:rPr>
              <w:t>onsko stupnjevanje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i kolorističko izražavanje</w:t>
            </w:r>
          </w:p>
          <w:p w:rsidR="003E617A" w:rsidRPr="00A236E9" w:rsidRDefault="003E617A" w:rsidP="006540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A236E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Pr="00A236E9">
              <w:rPr>
                <w:rFonts w:cstheme="minorHAnsi"/>
                <w:sz w:val="24"/>
                <w:szCs w:val="24"/>
              </w:rPr>
              <w:t>omplementarni kontrast</w:t>
            </w:r>
          </w:p>
          <w:p w:rsidR="003E617A" w:rsidRDefault="003E617A" w:rsidP="006540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otisak, matrica, pozitiv – negativ;</w:t>
            </w:r>
          </w:p>
          <w:p w:rsidR="003E617A" w:rsidRPr="00A236E9" w:rsidRDefault="003E617A" w:rsidP="006540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različite vrste površina (umjetnička djela i okolina).</w:t>
            </w:r>
          </w:p>
          <w:p w:rsidR="003E617A" w:rsidRPr="00A236E9" w:rsidRDefault="003E617A" w:rsidP="006540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c</w:t>
            </w:r>
            <w:r w:rsidRPr="00A236E9">
              <w:rPr>
                <w:rFonts w:cstheme="minorHAnsi"/>
                <w:sz w:val="24"/>
                <w:szCs w:val="24"/>
              </w:rPr>
              <w:t xml:space="preserve">rtačka, slikarska i </w:t>
            </w:r>
            <w:proofErr w:type="spellStart"/>
            <w:r w:rsidRPr="00A236E9">
              <w:rPr>
                <w:rFonts w:cstheme="minorHAnsi"/>
                <w:sz w:val="24"/>
                <w:szCs w:val="24"/>
              </w:rPr>
              <w:t>plastička</w:t>
            </w:r>
            <w:proofErr w:type="spellEnd"/>
            <w:r w:rsidRPr="00A236E9">
              <w:rPr>
                <w:rFonts w:cstheme="minorHAnsi"/>
                <w:sz w:val="24"/>
                <w:szCs w:val="24"/>
              </w:rPr>
              <w:t xml:space="preserve"> tekstura</w:t>
            </w:r>
          </w:p>
          <w:p w:rsidR="003E617A" w:rsidRDefault="003E617A" w:rsidP="006540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različiti odnosi mase i prostora; reljef.</w:t>
            </w:r>
          </w:p>
          <w:p w:rsidR="003E617A" w:rsidRPr="00A236E9" w:rsidRDefault="003E617A" w:rsidP="006540CE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Omjer veličina likova i masa; ravnoteža (simetrija i asimetrija).</w:t>
            </w:r>
          </w:p>
          <w:p w:rsidR="003E617A" w:rsidRPr="00A236E9" w:rsidRDefault="003E617A" w:rsidP="006540CE">
            <w:pPr>
              <w:rPr>
                <w:rFonts w:cstheme="minorHAnsi"/>
                <w:sz w:val="24"/>
                <w:szCs w:val="24"/>
              </w:rPr>
            </w:pPr>
          </w:p>
          <w:p w:rsidR="003E617A" w:rsidRPr="00731162" w:rsidRDefault="003E617A" w:rsidP="006540CE">
            <w:pPr>
              <w:jc w:val="both"/>
              <w:rPr>
                <w:rFonts w:cstheme="minorHAnsi"/>
                <w:sz w:val="24"/>
                <w:szCs w:val="24"/>
              </w:rPr>
            </w:pPr>
            <w:r w:rsidRPr="00731162">
              <w:rPr>
                <w:rFonts w:cstheme="minorHAnsi"/>
                <w:sz w:val="24"/>
                <w:szCs w:val="24"/>
              </w:rPr>
              <w:t>Učenik odgovara likovnim i vizualnim izražavanjem na neke od  poticaja:</w:t>
            </w:r>
          </w:p>
          <w:p w:rsidR="003E617A" w:rsidRPr="00731162" w:rsidRDefault="003E617A" w:rsidP="006540CE">
            <w:pPr>
              <w:jc w:val="both"/>
              <w:rPr>
                <w:rFonts w:cstheme="minorHAnsi"/>
                <w:sz w:val="24"/>
                <w:szCs w:val="24"/>
              </w:rPr>
            </w:pPr>
            <w:r w:rsidRPr="00731162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31162">
              <w:rPr>
                <w:rFonts w:cstheme="minorHAnsi"/>
                <w:sz w:val="24"/>
                <w:szCs w:val="24"/>
              </w:rPr>
              <w:t>osobni sadržaji (osjećaji, misli, iskustva, stavovi i vrijednosti)</w:t>
            </w:r>
          </w:p>
          <w:p w:rsidR="003E617A" w:rsidRPr="00731162" w:rsidRDefault="003E617A" w:rsidP="006540CE">
            <w:pPr>
              <w:jc w:val="both"/>
              <w:rPr>
                <w:rFonts w:cstheme="minorHAnsi"/>
                <w:sz w:val="24"/>
                <w:szCs w:val="24"/>
              </w:rPr>
            </w:pPr>
            <w:r w:rsidRPr="00731162">
              <w:rPr>
                <w:rFonts w:cstheme="minorHAnsi"/>
                <w:sz w:val="24"/>
                <w:szCs w:val="24"/>
              </w:rPr>
              <w:lastRenderedPageBreak/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31162">
              <w:rPr>
                <w:rFonts w:cstheme="minorHAnsi"/>
                <w:sz w:val="24"/>
                <w:szCs w:val="24"/>
              </w:rPr>
              <w:t>sadržaji likovne/vizualne umjetnosti ili sadržaji/izraz drugih umjetničkih područja</w:t>
            </w:r>
          </w:p>
          <w:p w:rsidR="003E617A" w:rsidRPr="00731162" w:rsidRDefault="003E617A" w:rsidP="006540CE">
            <w:pPr>
              <w:rPr>
                <w:rFonts w:cstheme="minorHAnsi"/>
                <w:b/>
                <w:sz w:val="24"/>
                <w:szCs w:val="24"/>
              </w:rPr>
            </w:pPr>
            <w:r w:rsidRPr="00731162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31162">
              <w:rPr>
                <w:rFonts w:cstheme="minorHAnsi"/>
                <w:sz w:val="24"/>
                <w:szCs w:val="24"/>
              </w:rPr>
              <w:t>sadržaji iz svakodnevnog života i neposredne okoline (informacije).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E617A" w:rsidRDefault="003E617A" w:rsidP="006540CE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lastRenderedPageBreak/>
              <w:t>Učenik, u stvaralačkom procesu i izražavanju koristi likovni jezik tako da kreće od doživljaja cjeline prema detalju.</w:t>
            </w:r>
          </w:p>
          <w:p w:rsidR="003E617A" w:rsidRPr="005F31F6" w:rsidRDefault="003E617A" w:rsidP="006540CE">
            <w:pPr>
              <w:rPr>
                <w:rFonts w:cstheme="minorHAnsi"/>
                <w:sz w:val="24"/>
                <w:szCs w:val="24"/>
              </w:rPr>
            </w:pPr>
          </w:p>
          <w:p w:rsidR="003E617A" w:rsidRPr="005F31F6" w:rsidRDefault="003E617A" w:rsidP="006540CE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 xml:space="preserve">Slobodno vlada i primjenjuje znanja o obveznim likovnim </w:t>
            </w:r>
            <w:r>
              <w:rPr>
                <w:rFonts w:cstheme="minorHAnsi"/>
                <w:sz w:val="24"/>
                <w:szCs w:val="24"/>
              </w:rPr>
              <w:t xml:space="preserve">pojmovima: </w:t>
            </w:r>
          </w:p>
          <w:p w:rsidR="003E617A" w:rsidRPr="00A236E9" w:rsidRDefault="003E617A" w:rsidP="006540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A236E9">
              <w:rPr>
                <w:rFonts w:cstheme="minorHAnsi"/>
                <w:sz w:val="24"/>
                <w:szCs w:val="24"/>
              </w:rPr>
              <w:t>obrisne</w:t>
            </w:r>
            <w:proofErr w:type="spellEnd"/>
            <w:r w:rsidRPr="00A236E9">
              <w:rPr>
                <w:rFonts w:cstheme="minorHAnsi"/>
                <w:sz w:val="24"/>
                <w:szCs w:val="24"/>
              </w:rPr>
              <w:t xml:space="preserve"> i gradbene crte</w:t>
            </w:r>
          </w:p>
          <w:p w:rsidR="003E617A" w:rsidRDefault="003E617A" w:rsidP="006540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z</w:t>
            </w:r>
            <w:r w:rsidRPr="00A236E9">
              <w:rPr>
                <w:rFonts w:cstheme="minorHAnsi"/>
                <w:sz w:val="24"/>
                <w:szCs w:val="24"/>
              </w:rPr>
              <w:t>onsko stupnjevanje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i kolorističko izražavanje</w:t>
            </w:r>
          </w:p>
          <w:p w:rsidR="003E617A" w:rsidRPr="00A236E9" w:rsidRDefault="003E617A" w:rsidP="006540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A236E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Pr="00A236E9">
              <w:rPr>
                <w:rFonts w:cstheme="minorHAnsi"/>
                <w:sz w:val="24"/>
                <w:szCs w:val="24"/>
              </w:rPr>
              <w:t>omplementarni kontrast</w:t>
            </w:r>
          </w:p>
          <w:p w:rsidR="003E617A" w:rsidRDefault="003E617A" w:rsidP="006540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otisak, matrica, pozitiv – negativ;</w:t>
            </w:r>
          </w:p>
          <w:p w:rsidR="003E617A" w:rsidRPr="00A236E9" w:rsidRDefault="003E617A" w:rsidP="006540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različite vrste površina (umjetnička djela i okolina).</w:t>
            </w:r>
          </w:p>
          <w:p w:rsidR="003E617A" w:rsidRPr="00A236E9" w:rsidRDefault="003E617A" w:rsidP="006540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c</w:t>
            </w:r>
            <w:r w:rsidRPr="00A236E9">
              <w:rPr>
                <w:rFonts w:cstheme="minorHAnsi"/>
                <w:sz w:val="24"/>
                <w:szCs w:val="24"/>
              </w:rPr>
              <w:t xml:space="preserve">rtačka, slikarska i </w:t>
            </w:r>
            <w:proofErr w:type="spellStart"/>
            <w:r w:rsidRPr="00A236E9">
              <w:rPr>
                <w:rFonts w:cstheme="minorHAnsi"/>
                <w:sz w:val="24"/>
                <w:szCs w:val="24"/>
              </w:rPr>
              <w:t>plastička</w:t>
            </w:r>
            <w:proofErr w:type="spellEnd"/>
            <w:r w:rsidRPr="00A236E9">
              <w:rPr>
                <w:rFonts w:cstheme="minorHAnsi"/>
                <w:sz w:val="24"/>
                <w:szCs w:val="24"/>
              </w:rPr>
              <w:t xml:space="preserve"> tekstura</w:t>
            </w:r>
          </w:p>
          <w:p w:rsidR="003E617A" w:rsidRDefault="003E617A" w:rsidP="006540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različiti odnosi mase i prostora; reljef.</w:t>
            </w:r>
          </w:p>
          <w:p w:rsidR="003E617A" w:rsidRPr="00A236E9" w:rsidRDefault="003E617A" w:rsidP="006540CE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Omjer veličina likova i masa; ravnoteža (simetrija i asimetrija).</w:t>
            </w:r>
          </w:p>
          <w:p w:rsidR="003E617A" w:rsidRDefault="003E617A" w:rsidP="006540CE">
            <w:pPr>
              <w:rPr>
                <w:rFonts w:cstheme="minorHAnsi"/>
                <w:sz w:val="24"/>
                <w:szCs w:val="24"/>
              </w:rPr>
            </w:pPr>
          </w:p>
          <w:p w:rsidR="003E617A" w:rsidRPr="00A236E9" w:rsidRDefault="003E617A" w:rsidP="006540CE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Učenik odgovara likovnim i vizualnim izražavanjem na razne vrste poticaja:</w:t>
            </w:r>
          </w:p>
          <w:p w:rsidR="003E617A" w:rsidRPr="00A236E9" w:rsidRDefault="003E617A" w:rsidP="006540CE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osobni sadržaji (osjećaji, misli, iskustva, stavovi i vrijednosti)</w:t>
            </w:r>
          </w:p>
          <w:p w:rsidR="003E617A" w:rsidRPr="00A236E9" w:rsidRDefault="003E617A" w:rsidP="006540CE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sadržaji likovne/vizualne umjetnosti ili s</w:t>
            </w:r>
            <w:r>
              <w:rPr>
                <w:rFonts w:cstheme="minorHAnsi"/>
                <w:sz w:val="24"/>
                <w:szCs w:val="24"/>
              </w:rPr>
              <w:t xml:space="preserve"> s</w:t>
            </w:r>
            <w:r w:rsidRPr="00A236E9">
              <w:rPr>
                <w:rFonts w:cstheme="minorHAnsi"/>
                <w:sz w:val="24"/>
                <w:szCs w:val="24"/>
              </w:rPr>
              <w:t>adržaji/izraz drugih umjetničkih područja</w:t>
            </w:r>
          </w:p>
          <w:p w:rsidR="003E617A" w:rsidRPr="00A1756C" w:rsidRDefault="003E617A" w:rsidP="006540CE">
            <w:pPr>
              <w:rPr>
                <w:rFonts w:cstheme="minorHAnsi"/>
                <w:b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lastRenderedPageBreak/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sadržaji iz svakodnevnog života i neposredne okoline (informacije).</w:t>
            </w:r>
          </w:p>
        </w:tc>
      </w:tr>
      <w:tr w:rsidR="003E617A" w:rsidRPr="00B4176C" w:rsidTr="006540CE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E617A" w:rsidRPr="00621A3B" w:rsidRDefault="003E617A" w:rsidP="006540CE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21A3B">
              <w:rPr>
                <w:rFonts w:cstheme="minorHAnsi"/>
                <w:b/>
                <w:sz w:val="28"/>
                <w:szCs w:val="28"/>
              </w:rPr>
              <w:lastRenderedPageBreak/>
              <w:t xml:space="preserve">ISHOD: </w:t>
            </w:r>
            <w:r w:rsidRPr="00621A3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A.3.2. Učenik demonstrira fine motoričke vještine upotrebom različitih</w:t>
            </w:r>
          </w:p>
          <w:p w:rsidR="003E617A" w:rsidRPr="00A1756C" w:rsidRDefault="003E617A" w:rsidP="006540CE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21A3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likovnih materijala i postupaka u vlastitom likovnom izražavanju.</w:t>
            </w:r>
          </w:p>
        </w:tc>
      </w:tr>
      <w:tr w:rsidR="003E617A" w:rsidRPr="00BD6CF4" w:rsidTr="006540CE">
        <w:tc>
          <w:tcPr>
            <w:tcW w:w="3120" w:type="dxa"/>
            <w:tcBorders>
              <w:top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3E617A" w:rsidRPr="00BD6CF4" w:rsidRDefault="003E617A" w:rsidP="006540CE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3E617A" w:rsidRPr="00BD6CF4" w:rsidRDefault="003E617A" w:rsidP="006540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</w:tcPr>
          <w:p w:rsidR="003E617A" w:rsidRPr="00BD6CF4" w:rsidRDefault="003E617A" w:rsidP="006540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E617A" w:rsidRPr="00BD6CF4" w:rsidRDefault="003E617A" w:rsidP="006540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3E617A" w:rsidRPr="00B4176C" w:rsidTr="006540CE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:rsidR="003E617A" w:rsidRPr="003C439D" w:rsidRDefault="003E617A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istražuje likovne materijale i postupke u svrhu izrade likovnog uratka.</w:t>
            </w:r>
          </w:p>
        </w:tc>
        <w:tc>
          <w:tcPr>
            <w:tcW w:w="4252" w:type="dxa"/>
            <w:tcBorders>
              <w:bottom w:val="nil"/>
            </w:tcBorders>
          </w:tcPr>
          <w:p w:rsidR="003E617A" w:rsidRPr="00F46929" w:rsidRDefault="003E617A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 istražuje likovne materijale i postupke u svrhu izrade likovnog uratka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postupno i prema unaprijed određenom planu rada uz pomoć učitelj/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ice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:rsidR="003E617A" w:rsidRPr="00F46929" w:rsidRDefault="003E617A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 istražuje likovne materijale i postupke u svrhu izrade likovnog uratka.</w:t>
            </w:r>
          </w:p>
        </w:tc>
        <w:tc>
          <w:tcPr>
            <w:tcW w:w="4536" w:type="dxa"/>
            <w:tcBorders>
              <w:bottom w:val="nil"/>
            </w:tcBorders>
          </w:tcPr>
          <w:p w:rsidR="003E617A" w:rsidRPr="00F46929" w:rsidRDefault="003E617A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istražuje likovne materijale i postupke u svrhu izrade likovnog uratka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istraženo primjenjuje na svome likovnome radu.</w:t>
            </w:r>
          </w:p>
        </w:tc>
      </w:tr>
      <w:tr w:rsidR="003E617A" w:rsidRPr="00B4176C" w:rsidTr="006540CE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:rsidR="003E617A" w:rsidRPr="000A0536" w:rsidRDefault="003E617A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Uočava i izražava osobitosti likovnih materijala i postupaka pri njihovoj upotrebi.</w:t>
            </w:r>
          </w:p>
        </w:tc>
        <w:tc>
          <w:tcPr>
            <w:tcW w:w="4252" w:type="dxa"/>
            <w:tcBorders>
              <w:bottom w:val="nil"/>
            </w:tcBorders>
          </w:tcPr>
          <w:p w:rsidR="003E617A" w:rsidRPr="00F46929" w:rsidRDefault="003E617A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Uočava osobitosti likovnih materijala i postupaka pri njihovoj upotrebi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ih, ovisno o tehnici, teže izražava.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:rsidR="003E617A" w:rsidRPr="00F46929" w:rsidRDefault="003E617A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Uočava i izražava osobitosti likovnih materijala i postupaka pri njihovoj upotrebi.</w:t>
            </w:r>
          </w:p>
        </w:tc>
        <w:tc>
          <w:tcPr>
            <w:tcW w:w="4536" w:type="dxa"/>
            <w:tcBorders>
              <w:bottom w:val="nil"/>
            </w:tcBorders>
          </w:tcPr>
          <w:p w:rsidR="003E617A" w:rsidRPr="00F46929" w:rsidRDefault="003E617A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izražava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primjenjuje na svome likovnome radu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osobitosti likovnih materijala i postupaka pri njihovoj upotrebi.</w:t>
            </w:r>
          </w:p>
        </w:tc>
      </w:tr>
      <w:tr w:rsidR="003E617A" w:rsidRPr="00B4176C" w:rsidTr="006540CE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:rsidR="003E617A" w:rsidRPr="000A0536" w:rsidRDefault="003E617A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Demonstrira fine motoričke vještine (preciznost, usredotočenje, koordinacija prstiju i očiju, sitni pokreti).</w:t>
            </w:r>
          </w:p>
        </w:tc>
        <w:tc>
          <w:tcPr>
            <w:tcW w:w="4252" w:type="dxa"/>
            <w:tcBorders>
              <w:bottom w:val="nil"/>
            </w:tcBorders>
          </w:tcPr>
          <w:p w:rsidR="003E617A" w:rsidRPr="00F46929" w:rsidRDefault="003E617A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Teže d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emonstrira fine motoričke vještine (preciznost, usredotočenje, koordinacija prstiju i očiju, sitni pokreti).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:rsidR="003E617A" w:rsidRPr="00F46929" w:rsidRDefault="003E617A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Demonstrira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neke od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fin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motoričk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vještin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(preciznost, usredotočenje, koordinacija prstiju i očiju, sitni pokreti).</w:t>
            </w:r>
          </w:p>
        </w:tc>
        <w:tc>
          <w:tcPr>
            <w:tcW w:w="4536" w:type="dxa"/>
            <w:tcBorders>
              <w:bottom w:val="nil"/>
            </w:tcBorders>
          </w:tcPr>
          <w:p w:rsidR="003E617A" w:rsidRPr="00F46929" w:rsidRDefault="003E617A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Demonstrira fine motoričke vještine (preciznost, usredotočenje, koordinacija prstiju i očiju, sitni pokreti).</w:t>
            </w:r>
          </w:p>
        </w:tc>
      </w:tr>
      <w:tr w:rsidR="003E617A" w:rsidRPr="00B4176C" w:rsidTr="006540CE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:rsidR="003E617A" w:rsidRPr="000A0536" w:rsidRDefault="003E617A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koristi neke od predloženih likovnih materijala i tehnika:</w:t>
            </w:r>
          </w:p>
          <w:p w:rsidR="003E617A" w:rsidRPr="000A0536" w:rsidRDefault="003E617A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Crtački: olovka, ugljen, kreda, flomaster, tuš, pero, kist, lavirani tuš.</w:t>
            </w:r>
          </w:p>
          <w:p w:rsidR="003E617A" w:rsidRPr="000A0536" w:rsidRDefault="003E617A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:rsidR="003E617A" w:rsidRPr="000A0536" w:rsidRDefault="003E617A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Prostorno-</w:t>
            </w:r>
            <w:proofErr w:type="spellStart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plastički</w:t>
            </w:r>
            <w:proofErr w:type="spellEnd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glina, </w:t>
            </w:r>
            <w:proofErr w:type="spellStart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glinamol</w:t>
            </w:r>
            <w:proofErr w:type="spellEnd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, papir-plastika, ambalaža i drugi materijali, aluminijska folija, kaširani papir (papir mâšé).</w:t>
            </w:r>
          </w:p>
          <w:p w:rsidR="003E617A" w:rsidRPr="003C439D" w:rsidRDefault="003E617A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Grafički: </w:t>
            </w:r>
            <w:proofErr w:type="spellStart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monotipija</w:t>
            </w:r>
            <w:proofErr w:type="spellEnd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, kartonski tisak.</w:t>
            </w:r>
          </w:p>
        </w:tc>
        <w:tc>
          <w:tcPr>
            <w:tcW w:w="4252" w:type="dxa"/>
            <w:tcBorders>
              <w:bottom w:val="nil"/>
            </w:tcBorders>
          </w:tcPr>
          <w:p w:rsidR="003E617A" w:rsidRPr="00A236E9" w:rsidRDefault="003E617A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koristi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neke od predloženih likovnih materijala i tehnika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s tim da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uvijek preferira onu tehniku u kojoj se najslobodnije izrazi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:rsidR="003E617A" w:rsidRPr="00A236E9" w:rsidRDefault="003E617A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:rsidR="003E617A" w:rsidRPr="00A236E9" w:rsidRDefault="003E617A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:rsidR="003E617A" w:rsidRPr="00A236E9" w:rsidRDefault="003E617A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Prostorno-</w:t>
            </w:r>
            <w:proofErr w:type="spellStart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plastički</w:t>
            </w:r>
            <w:proofErr w:type="spellEnd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glina, </w:t>
            </w:r>
            <w:proofErr w:type="spellStart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glinamol</w:t>
            </w:r>
            <w:proofErr w:type="spellEnd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, papir-plastika, ambalaža i drugi materijali, aluminijska folija, kaširani papir (papir mâšé).</w:t>
            </w:r>
          </w:p>
          <w:p w:rsidR="003E617A" w:rsidRPr="00F46929" w:rsidRDefault="003E617A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Grafički: </w:t>
            </w:r>
            <w:proofErr w:type="spellStart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monotipija</w:t>
            </w:r>
            <w:proofErr w:type="spellEnd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, kartonski tisak.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:rsidR="003E617A" w:rsidRPr="00A236E9" w:rsidRDefault="003E617A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koristi neke od predloženih likovnih materijala i tehnika:</w:t>
            </w:r>
          </w:p>
          <w:p w:rsidR="003E617A" w:rsidRPr="00A236E9" w:rsidRDefault="003E617A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Crtački: olovka, ugljen, kreda, flomaster, tuš, pero, kist, lavirani tuš.</w:t>
            </w:r>
          </w:p>
          <w:p w:rsidR="003E617A" w:rsidRPr="00A236E9" w:rsidRDefault="003E617A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:rsidR="003E617A" w:rsidRPr="00A236E9" w:rsidRDefault="003E617A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Prostorno-</w:t>
            </w:r>
            <w:proofErr w:type="spellStart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plastički</w:t>
            </w:r>
            <w:proofErr w:type="spellEnd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glina, </w:t>
            </w:r>
            <w:proofErr w:type="spellStart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glinamol</w:t>
            </w:r>
            <w:proofErr w:type="spellEnd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, papir-plastika, ambalaža i drugi materijali, aluminijska folija, kaširani papir (papir mâšé).</w:t>
            </w:r>
          </w:p>
          <w:p w:rsidR="003E617A" w:rsidRPr="00F46929" w:rsidRDefault="003E617A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Grafički: </w:t>
            </w:r>
            <w:proofErr w:type="spellStart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monotipija</w:t>
            </w:r>
            <w:proofErr w:type="spellEnd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, kartonski tisak.</w:t>
            </w:r>
          </w:p>
        </w:tc>
        <w:tc>
          <w:tcPr>
            <w:tcW w:w="4536" w:type="dxa"/>
            <w:tcBorders>
              <w:bottom w:val="nil"/>
            </w:tcBorders>
          </w:tcPr>
          <w:p w:rsidR="003E617A" w:rsidRPr="00A236E9" w:rsidRDefault="003E617A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koristi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većinu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predloženih likovnih materijala i tehnika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sigurno i lako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:rsidR="003E617A" w:rsidRPr="00A236E9" w:rsidRDefault="003E617A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Crtački: olovka, ugljen, kreda, flomaster, tuš, pero, kist, lavirani tuš.</w:t>
            </w:r>
          </w:p>
          <w:p w:rsidR="003E617A" w:rsidRPr="00A236E9" w:rsidRDefault="003E617A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:rsidR="003E617A" w:rsidRPr="00A236E9" w:rsidRDefault="003E617A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Prostorno-</w:t>
            </w:r>
            <w:proofErr w:type="spellStart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plastički</w:t>
            </w:r>
            <w:proofErr w:type="spellEnd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glina, </w:t>
            </w:r>
            <w:proofErr w:type="spellStart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glinamol</w:t>
            </w:r>
            <w:proofErr w:type="spellEnd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, papir-plastika, ambalaža i drugi materijali, aluminijska folija, kaširani papir (papir mâšé).</w:t>
            </w:r>
          </w:p>
          <w:p w:rsidR="003E617A" w:rsidRPr="00F46929" w:rsidRDefault="003E617A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Grafički: </w:t>
            </w:r>
            <w:proofErr w:type="spellStart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monotipija</w:t>
            </w:r>
            <w:proofErr w:type="spellEnd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, kartonski tisak.</w:t>
            </w:r>
          </w:p>
        </w:tc>
      </w:tr>
      <w:tr w:rsidR="003E617A" w:rsidRPr="00B4176C" w:rsidTr="006540CE">
        <w:tc>
          <w:tcPr>
            <w:tcW w:w="16019" w:type="dxa"/>
            <w:gridSpan w:val="6"/>
            <w:shd w:val="clear" w:color="auto" w:fill="C5E0B3" w:themeFill="accent6" w:themeFillTint="66"/>
          </w:tcPr>
          <w:p w:rsidR="003E617A" w:rsidRPr="00426538" w:rsidRDefault="003E617A" w:rsidP="006540CE">
            <w:pPr>
              <w:jc w:val="center"/>
              <w:rPr>
                <w:rFonts w:cstheme="minorHAnsi"/>
                <w:b/>
                <w:color w:val="C00000"/>
                <w:sz w:val="28"/>
                <w:szCs w:val="28"/>
              </w:rPr>
            </w:pPr>
            <w:r w:rsidRPr="00426538">
              <w:rPr>
                <w:rFonts w:cstheme="minorHAnsi"/>
                <w:b/>
                <w:sz w:val="28"/>
                <w:szCs w:val="28"/>
              </w:rPr>
              <w:lastRenderedPageBreak/>
              <w:t xml:space="preserve">ISHOD: </w:t>
            </w:r>
            <w:r w:rsidRPr="00426538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 xml:space="preserve">OŠ LK A.3.3. Učenik u vlastitome radu koristi tehničke i izražajne mogućnosti </w:t>
            </w:r>
            <w:proofErr w:type="spellStart"/>
            <w:r w:rsidRPr="00426538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novomedijskih</w:t>
            </w:r>
            <w:proofErr w:type="spellEnd"/>
            <w:r w:rsidRPr="00426538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 xml:space="preserve"> tehnologija.</w:t>
            </w:r>
          </w:p>
        </w:tc>
      </w:tr>
      <w:tr w:rsidR="003E617A" w:rsidRPr="00BD6CF4" w:rsidTr="006540CE">
        <w:trPr>
          <w:trHeight w:val="139"/>
        </w:trPr>
        <w:tc>
          <w:tcPr>
            <w:tcW w:w="7372" w:type="dxa"/>
            <w:gridSpan w:val="2"/>
            <w:tcBorders>
              <w:top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3E617A" w:rsidRPr="00BD6CF4" w:rsidRDefault="003E617A" w:rsidP="006540CE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</w:tcBorders>
          </w:tcPr>
          <w:p w:rsidR="003E617A" w:rsidRPr="00BD6CF4" w:rsidRDefault="003E617A" w:rsidP="006540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3E617A" w:rsidRPr="00B4176C" w:rsidTr="006540CE">
        <w:tc>
          <w:tcPr>
            <w:tcW w:w="7372" w:type="dxa"/>
            <w:gridSpan w:val="2"/>
            <w:tcBorders>
              <w:bottom w:val="nil"/>
              <w:right w:val="double" w:sz="12" w:space="0" w:color="auto"/>
            </w:tcBorders>
          </w:tcPr>
          <w:p w:rsidR="003E617A" w:rsidRPr="003C439D" w:rsidRDefault="003E617A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digitalnim fotoaparatom (digitalni fotoaparat, pametni telefon) bilježi sadržaje iz okoline koristeći znanje o likovnom jeziku i drugim likovnim pojmovima; zabilježene sadržaje interpretira u vlastitom vizualnom radu.</w:t>
            </w:r>
          </w:p>
        </w:tc>
        <w:tc>
          <w:tcPr>
            <w:tcW w:w="8647" w:type="dxa"/>
            <w:gridSpan w:val="4"/>
            <w:tcBorders>
              <w:bottom w:val="nil"/>
            </w:tcBorders>
          </w:tcPr>
          <w:p w:rsidR="003E617A" w:rsidRPr="00F46929" w:rsidRDefault="003E617A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3E617A" w:rsidRPr="00B4176C" w:rsidTr="006540CE">
        <w:tc>
          <w:tcPr>
            <w:tcW w:w="16019" w:type="dxa"/>
            <w:gridSpan w:val="6"/>
            <w:shd w:val="clear" w:color="auto" w:fill="C5E0B3" w:themeFill="accent6" w:themeFillTint="66"/>
          </w:tcPr>
          <w:p w:rsidR="003E617A" w:rsidRPr="000A782C" w:rsidRDefault="003E617A" w:rsidP="006540CE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DOŽIVLJAJ I KRITIČKI STAV</w:t>
            </w:r>
          </w:p>
        </w:tc>
      </w:tr>
      <w:tr w:rsidR="003E617A" w:rsidRPr="00B4176C" w:rsidTr="006540CE">
        <w:tc>
          <w:tcPr>
            <w:tcW w:w="16019" w:type="dxa"/>
            <w:gridSpan w:val="6"/>
            <w:shd w:val="clear" w:color="auto" w:fill="D9E2F3" w:themeFill="accent1" w:themeFillTint="33"/>
          </w:tcPr>
          <w:p w:rsidR="003E617A" w:rsidRDefault="003E617A" w:rsidP="006540CE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t>ISHOD: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OŠ LK B.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Učenik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povezuje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likovno i vizualno umjetničko djelo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s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osobni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doživljaj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em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, </w:t>
            </w:r>
          </w:p>
          <w:p w:rsidR="003E617A" w:rsidRPr="003C439D" w:rsidRDefault="003E617A" w:rsidP="006540CE">
            <w:pPr>
              <w:ind w:left="82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likovni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jezik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i tematski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sadržaj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em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djela</w:t>
            </w:r>
          </w:p>
        </w:tc>
      </w:tr>
      <w:tr w:rsidR="003E617A" w:rsidRPr="00BD6CF4" w:rsidTr="006540CE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9E2F3" w:themeFill="accent1" w:themeFillTint="33"/>
          </w:tcPr>
          <w:p w:rsidR="003E617A" w:rsidRPr="00BD6CF4" w:rsidRDefault="003E617A" w:rsidP="006540CE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:rsidR="003E617A" w:rsidRPr="00BD6CF4" w:rsidRDefault="003E617A" w:rsidP="006540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</w:tcPr>
          <w:p w:rsidR="003E617A" w:rsidRPr="00BD6CF4" w:rsidRDefault="003E617A" w:rsidP="006540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3E617A" w:rsidRPr="00BD6CF4" w:rsidRDefault="003E617A" w:rsidP="006540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3E617A" w:rsidRPr="00B4176C" w:rsidTr="006540CE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3E617A" w:rsidRPr="000A0536" w:rsidRDefault="003E617A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i povezuje ga s vlastitim osjećajima, iskustvom i mislima.</w:t>
            </w:r>
          </w:p>
          <w:p w:rsidR="003E617A" w:rsidRPr="000A0536" w:rsidRDefault="003E617A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:rsidR="003E617A" w:rsidRPr="000A0536" w:rsidRDefault="003E617A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:rsidR="003E617A" w:rsidRPr="000A0536" w:rsidRDefault="003E617A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– likovne elemente i kompozicijska načela</w:t>
            </w:r>
          </w:p>
          <w:p w:rsidR="003E617A" w:rsidRPr="003C439D" w:rsidRDefault="003E617A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E617A" w:rsidRPr="00841FED" w:rsidRDefault="003E617A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opisuje osobni doživljaj djela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Učenik opisuje</w:t>
            </w:r>
          </w:p>
          <w:p w:rsidR="003E617A" w:rsidRPr="00841FED" w:rsidRDefault="003E617A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:rsidR="003E617A" w:rsidRPr="00841FED" w:rsidRDefault="003E617A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:rsidR="003E617A" w:rsidRPr="00255D8E" w:rsidRDefault="003E617A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3E617A" w:rsidRPr="00841FED" w:rsidRDefault="003E617A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i povezuje ga s vlastitim osjećajima, iskustvom i mislima.</w:t>
            </w:r>
          </w:p>
          <w:p w:rsidR="003E617A" w:rsidRPr="00841FED" w:rsidRDefault="003E617A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:rsidR="003E617A" w:rsidRPr="00841FED" w:rsidRDefault="003E617A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:rsidR="003E617A" w:rsidRPr="00841FED" w:rsidRDefault="003E617A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– likovne elemente i kompozicijska načela</w:t>
            </w:r>
          </w:p>
          <w:p w:rsidR="003E617A" w:rsidRPr="00255D8E" w:rsidRDefault="003E617A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E617A" w:rsidRPr="00A236E9" w:rsidRDefault="003E617A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opisuje osobni doživljaj djela i povezuje ga s vlastitim osjećajima, iskustvom i mislima.</w:t>
            </w:r>
          </w:p>
          <w:p w:rsidR="003E617A" w:rsidRPr="00A236E9" w:rsidRDefault="003E617A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:rsidR="003E617A" w:rsidRPr="00A236E9" w:rsidRDefault="003E617A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:rsidR="003E617A" w:rsidRPr="00A236E9" w:rsidRDefault="003E617A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:rsidR="003E617A" w:rsidRPr="00255D8E" w:rsidRDefault="003E617A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– tematski sadržaj djela (motiv, teme, asocijacije).</w:t>
            </w:r>
          </w:p>
        </w:tc>
      </w:tr>
      <w:tr w:rsidR="003E617A" w:rsidRPr="00B4176C" w:rsidTr="006540CE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3E617A" w:rsidRPr="00255D8E" w:rsidRDefault="003E617A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upoznaje i istražuje djela i različite oblike izražavanja iz područja likovnih i vizualnih umjetnosti: crtež, slikarstvo, skulptura, grafika, vizualne komunikacije i dizajn (grafički, produkt), arhitektura i urbanizam, fotografija, film (igrani i animirani), strip, scenografija, kostimografija, </w:t>
            </w:r>
            <w:proofErr w:type="spellStart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lutkarstvo</w:t>
            </w:r>
            <w:proofErr w:type="spellEnd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E617A" w:rsidRPr="00255D8E" w:rsidRDefault="003E617A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upoznaje djela i različite oblike izražavanja iz područja likovnih i vizualnih umjetnosti: crtež, slikarstvo, skulptura, grafika, vizualne komunikacije i dizajn (grafički, produkt), arhitektura i urbanizam, fotografija, film (igrani i animirani), strip, scenografija, kostimografija, </w:t>
            </w:r>
            <w:proofErr w:type="spellStart"/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lutkarstvo</w:t>
            </w:r>
            <w:proofErr w:type="spellEnd"/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3E617A" w:rsidRPr="00255D8E" w:rsidRDefault="003E617A" w:rsidP="006540CE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upoznaje i istražuje djela i različite oblike izražavanja iz područja likovnih i vizualnih umjetnosti: crtež, slikarstvo, skulptura, grafika, vizualne komunikacije i dizajn (grafički, produkt), arhitektura i urbanizam, fotografija, film (igrani i animirani), strip, scenografija, kostimografija, </w:t>
            </w:r>
            <w:proofErr w:type="spellStart"/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lutkarstvo</w:t>
            </w:r>
            <w:proofErr w:type="spellEnd"/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E617A" w:rsidRPr="003C439D" w:rsidRDefault="003E617A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upoznaje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istražuje djela i različite oblike izražavanja iz područja likovnih i vizualnih umjetnosti: crtež, slikarstvo, skulptura, grafika, vizualne komunikacije i dizajn (grafički, produkt), arhitektura i urbanizam, fotografija, film (igrani i animirani), strip, scenografija, kostimografija, </w:t>
            </w:r>
            <w:proofErr w:type="spellStart"/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lutkarstvo</w:t>
            </w:r>
            <w:proofErr w:type="spellEnd"/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3E617A" w:rsidRPr="00B4176C" w:rsidTr="006540CE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E617A" w:rsidRDefault="003E617A" w:rsidP="006540CE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B.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.2.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Učenik uspoređuje svoj likovni ili vizualni rad i radove drugih učenika te </w:t>
            </w:r>
          </w:p>
          <w:p w:rsidR="003E617A" w:rsidRPr="003C439D" w:rsidRDefault="003E617A" w:rsidP="006540CE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opisuje svoj rad i vlastiti doživljaj stvaranja.</w:t>
            </w:r>
          </w:p>
        </w:tc>
      </w:tr>
      <w:tr w:rsidR="003E617A" w:rsidRPr="00BD6CF4" w:rsidTr="006540CE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9E2F3" w:themeFill="accent1" w:themeFillTint="33"/>
          </w:tcPr>
          <w:p w:rsidR="003E617A" w:rsidRPr="00BD6CF4" w:rsidRDefault="003E617A" w:rsidP="006540CE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:rsidR="003E617A" w:rsidRPr="00BD6CF4" w:rsidRDefault="003E617A" w:rsidP="006540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</w:tcPr>
          <w:p w:rsidR="003E617A" w:rsidRPr="00BD6CF4" w:rsidRDefault="003E617A" w:rsidP="006540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3E617A" w:rsidRPr="00BD6CF4" w:rsidRDefault="003E617A" w:rsidP="006540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3E617A" w:rsidRPr="00B4176C" w:rsidTr="006540CE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3E617A" w:rsidRPr="00255D8E" w:rsidRDefault="003E617A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likovnog jezika, likovnih materijala, tehnika i/ili vizualnih medija, prikaza motiva te originalnosti i uloženog truda.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E617A" w:rsidRPr="00255D8E" w:rsidRDefault="003E617A" w:rsidP="006540CE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ali teže samostalno opisuje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likovne ili vizualne radove prema kriterijima: likovnog jezika, likovnih materijala, tehnika i/ili vizualnih medija, prikaza motiva te originalnosti i uloženog truda.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3E617A" w:rsidRPr="00255D8E" w:rsidRDefault="003E617A" w:rsidP="006540CE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likovne ili vizualne radove prema kriterijima: likovnog jezika, likovnih materijala, tehnika i/ili vizualnih medija, prikaza motiva te originalnosti i uloženog truda.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E617A" w:rsidRPr="00255D8E" w:rsidRDefault="003E617A" w:rsidP="006540CE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likovnog jezika, likovnih materijala, tehnika i/ili vizualnih medija, prikaza motiva te originalnosti i uloženog truda.</w:t>
            </w:r>
          </w:p>
        </w:tc>
      </w:tr>
      <w:tr w:rsidR="003E617A" w:rsidRPr="00B4176C" w:rsidTr="006540CE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3E617A" w:rsidRPr="00255D8E" w:rsidRDefault="003E617A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prepoznaje poticaj, osnovnu ideju/poruku te </w:t>
            </w: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način na koji je to izraženo u likovnom ili vizualnom radu.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E617A" w:rsidRPr="00255D8E" w:rsidRDefault="003E617A" w:rsidP="006540CE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prepoznaje poticaj, osnovnu ideju/poruku te način na koji je to izraženo u likovnom ili vizualnom radu.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3E617A" w:rsidRPr="00255D8E" w:rsidRDefault="003E617A" w:rsidP="006540CE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razlikuje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poticaj, osnovnu ideju/poruku te način na koji 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je to izraženo u likovnom ili vizualnom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E617A" w:rsidRPr="00255D8E" w:rsidRDefault="003E617A" w:rsidP="006540CE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 i objašnjava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poticaj, osnovnu ideju/poruku te način na 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koji je to izraženo u likovnom ili vizualnom radu.</w:t>
            </w:r>
          </w:p>
        </w:tc>
      </w:tr>
      <w:tr w:rsidR="003E617A" w:rsidRPr="00B4176C" w:rsidTr="006540CE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3E617A" w:rsidRPr="00255D8E" w:rsidRDefault="003E617A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prepoznaje da je zadani likovni/vizualni problem moguće riješiti na više (jednakovrijednih) načina.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E617A" w:rsidRPr="00255D8E" w:rsidRDefault="003E617A" w:rsidP="006540CE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pojašnjenja ili primjere, u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čenik prepoznaje da je zadani likovni/vizualni problem moguće riješiti na više (jednakovrijednih) načina.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3E617A" w:rsidRPr="00255D8E" w:rsidRDefault="003E617A" w:rsidP="006540CE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da je zadani likovni/vizualni problem moguće riješiti na više (jednakovrijednih) načina.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E617A" w:rsidRPr="00255D8E" w:rsidRDefault="003E617A" w:rsidP="006540CE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 način na koji 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je zadani likovni/vizualni problem moguće riješiti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(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na više (jednakovrijednih) načina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).</w:t>
            </w:r>
          </w:p>
        </w:tc>
      </w:tr>
      <w:tr w:rsidR="003E617A" w:rsidRPr="00B4176C" w:rsidTr="006540CE">
        <w:tc>
          <w:tcPr>
            <w:tcW w:w="8931" w:type="dxa"/>
            <w:gridSpan w:val="4"/>
            <w:tcBorders>
              <w:bottom w:val="single" w:sz="4" w:space="0" w:color="auto"/>
              <w:right w:val="double" w:sz="12" w:space="0" w:color="auto"/>
            </w:tcBorders>
          </w:tcPr>
          <w:p w:rsidR="003E617A" w:rsidRPr="00255D8E" w:rsidRDefault="003E617A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razinu osobnog zadovoljstva u stvaralačkom procesu.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:rsidR="003E617A" w:rsidRPr="00255D8E" w:rsidRDefault="003E617A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3E617A" w:rsidRPr="00B4176C" w:rsidTr="006540CE">
        <w:tc>
          <w:tcPr>
            <w:tcW w:w="16019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E617A" w:rsidRPr="000A782C" w:rsidRDefault="003E617A" w:rsidP="006540CE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UMJETNOST U KONTEKSTU</w:t>
            </w:r>
          </w:p>
        </w:tc>
      </w:tr>
      <w:tr w:rsidR="003E617A" w:rsidRPr="00B4176C" w:rsidTr="006540CE">
        <w:tc>
          <w:tcPr>
            <w:tcW w:w="16019" w:type="dxa"/>
            <w:gridSpan w:val="6"/>
            <w:tcBorders>
              <w:left w:val="single" w:sz="4" w:space="0" w:color="auto"/>
            </w:tcBorders>
            <w:shd w:val="clear" w:color="auto" w:fill="D9E2F3" w:themeFill="accent1" w:themeFillTint="33"/>
          </w:tcPr>
          <w:p w:rsidR="003E617A" w:rsidRDefault="003E617A" w:rsidP="006540CE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C.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Učenik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opisuje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i u likovnom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 vizualnom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radu interpretira</w:t>
            </w:r>
          </w:p>
          <w:p w:rsidR="003E617A" w:rsidRPr="00D4456E" w:rsidRDefault="003E617A" w:rsidP="006540CE">
            <w:pPr>
              <w:ind w:left="82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kako je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oblikovanj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e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vizualne okoline s aktivnostima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 namjenama koji se u njoj odvijaju.</w:t>
            </w:r>
          </w:p>
        </w:tc>
      </w:tr>
      <w:tr w:rsidR="003E617A" w:rsidRPr="00BD6CF4" w:rsidTr="006540CE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9E2F3" w:themeFill="accent1" w:themeFillTint="33"/>
          </w:tcPr>
          <w:p w:rsidR="003E617A" w:rsidRPr="00BD6CF4" w:rsidRDefault="003E617A" w:rsidP="006540CE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:rsidR="003E617A" w:rsidRPr="00BD6CF4" w:rsidRDefault="003E617A" w:rsidP="006540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</w:tcPr>
          <w:p w:rsidR="003E617A" w:rsidRPr="00BD6CF4" w:rsidRDefault="003E617A" w:rsidP="006540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3E617A" w:rsidRPr="00BD6CF4" w:rsidRDefault="003E617A" w:rsidP="006540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3E617A" w:rsidRPr="00B4176C" w:rsidTr="006540CE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:rsidR="003E617A" w:rsidRPr="000A0536" w:rsidRDefault="003E617A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:rsidR="003E617A" w:rsidRPr="000A0536" w:rsidRDefault="003E617A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uočava na koji način prostornom organizacijom čovjek prilagođava svoj životni prostor prirodnom okruženju i svojim potrebama te izrađuje plan i maketu mjesta</w:t>
            </w:r>
          </w:p>
          <w:p w:rsidR="003E617A" w:rsidRPr="000A0536" w:rsidRDefault="003E617A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opisuje i u crtežu ili maketi varira oblik uporabnog predmeta vezanog uz njegove svakodnevne aktivnosti</w:t>
            </w:r>
          </w:p>
          <w:p w:rsidR="003E617A" w:rsidRPr="00BC3749" w:rsidRDefault="003E617A" w:rsidP="006540CE">
            <w:pPr>
              <w:tabs>
                <w:tab w:val="left" w:pos="1030"/>
                <w:tab w:val="left" w:pos="1172"/>
              </w:tabs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C3749">
              <w:rPr>
                <w:rFonts w:eastAsia="Times New Roman" w:cstheme="minorHAnsi"/>
                <w:sz w:val="24"/>
                <w:szCs w:val="24"/>
                <w:lang w:eastAsia="hr-HR"/>
              </w:rPr>
              <w:t>– razlikuje različite tipove vizualnih znakova u okolini te oblikuje piktograme vezane uz svakodnevne aktivnosti.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E617A" w:rsidRPr="00841FED" w:rsidRDefault="003E617A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:rsidR="003E617A" w:rsidRPr="00841FED" w:rsidRDefault="003E617A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uočava na koji način prostornom organizacijom čovjek prilagođava svoj životni prostor prirodnom okruženju i svojim potrebama te izrađuje plan i maketu mjesta</w:t>
            </w:r>
          </w:p>
          <w:p w:rsidR="003E617A" w:rsidRPr="00BC3749" w:rsidRDefault="003E617A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3E617A" w:rsidRPr="00841FED" w:rsidRDefault="003E617A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:rsidR="003E617A" w:rsidRPr="00841FED" w:rsidRDefault="003E617A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uočava na koji način prostornom organizacijom čovjek prilagođava svoj životni prostor prirodnom okruženju i svojim potrebama te izrađuje plan i maketu mjesta</w:t>
            </w:r>
          </w:p>
          <w:p w:rsidR="003E617A" w:rsidRPr="00841FED" w:rsidRDefault="003E617A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opisuje i u crtežu ili maketi varira oblik uporabnog predmeta vezanog uz njegove svakodnevne aktivnosti</w:t>
            </w:r>
          </w:p>
          <w:p w:rsidR="003E617A" w:rsidRPr="00BC3749" w:rsidRDefault="003E617A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E617A" w:rsidRPr="00841FED" w:rsidRDefault="003E617A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:rsidR="003E617A" w:rsidRPr="00841FED" w:rsidRDefault="003E617A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uočava na koji način prostornom organizacijom čovjek prilagođava svoj životni prostor prirodnom okruženju i svojim potrebama te izrađuje plan i maketu mjesta</w:t>
            </w:r>
          </w:p>
          <w:p w:rsidR="003E617A" w:rsidRPr="00841FED" w:rsidRDefault="003E617A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opisuje i u crtežu ili maketi varira oblik uporabnog predmeta vezanog uz njegove svakodnevne aktivnosti</w:t>
            </w:r>
          </w:p>
          <w:p w:rsidR="003E617A" w:rsidRPr="00BC3749" w:rsidRDefault="003E617A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razlikuje različite tipove vizualnih znakova u okolini te oblikuje piktograme vezane uz svakodnevne aktivnosti.</w:t>
            </w:r>
          </w:p>
        </w:tc>
      </w:tr>
      <w:tr w:rsidR="003E617A" w:rsidRPr="00B4176C" w:rsidTr="006540CE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:rsidR="003E617A" w:rsidRPr="000A0536" w:rsidRDefault="003E617A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Sadržaji za ostvarivanje odgojno-obrazovnih ishoda</w:t>
            </w:r>
          </w:p>
          <w:p w:rsidR="003E617A" w:rsidRPr="000A0536" w:rsidRDefault="003E617A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Plan i maketa mjesta. Tlocrt.</w:t>
            </w:r>
          </w:p>
          <w:p w:rsidR="003E617A" w:rsidRPr="000A0536" w:rsidRDefault="003E617A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Zaštitni znak, piktogram.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E617A" w:rsidRPr="00BC3749" w:rsidRDefault="003E617A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plan i maketu mjesta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tlocrt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3E617A" w:rsidRPr="00BC3749" w:rsidRDefault="003E617A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Razlikuje plan i maketu mjesta, tlocrt, zaštitni znak i piktogram.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E617A" w:rsidRPr="00BC3749" w:rsidRDefault="003E617A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Razlikuje i primjenjuje na radu plan i maketu mjesta, tlocrt, zaštitni znak i piktogram.</w:t>
            </w:r>
          </w:p>
        </w:tc>
      </w:tr>
      <w:tr w:rsidR="003E617A" w:rsidRPr="00B4176C" w:rsidTr="006540CE">
        <w:tc>
          <w:tcPr>
            <w:tcW w:w="16019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E617A" w:rsidRDefault="003E617A" w:rsidP="006540CE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3C439D">
              <w:rPr>
                <w:rFonts w:cstheme="minorHAnsi"/>
                <w:b/>
                <w:sz w:val="28"/>
              </w:rPr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LK C.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3</w:t>
            </w: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.2.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povezuje umjetničko djel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</w:t>
            </w:r>
          </w:p>
          <w:p w:rsidR="003E617A" w:rsidRPr="003C439D" w:rsidRDefault="003E617A" w:rsidP="006540CE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s iskustvima iz svakodnevnog života te društvenim kontekstom.</w:t>
            </w:r>
          </w:p>
        </w:tc>
      </w:tr>
      <w:tr w:rsidR="003E617A" w:rsidRPr="00BD6CF4" w:rsidTr="006540CE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9E2F3" w:themeFill="accent1" w:themeFillTint="33"/>
          </w:tcPr>
          <w:p w:rsidR="003E617A" w:rsidRPr="00BD6CF4" w:rsidRDefault="003E617A" w:rsidP="006540CE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12899" w:type="dxa"/>
            <w:gridSpan w:val="5"/>
          </w:tcPr>
          <w:p w:rsidR="003E617A" w:rsidRPr="00BD6CF4" w:rsidRDefault="003E617A" w:rsidP="006540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E617A" w:rsidRPr="00B4176C" w:rsidTr="006540CE">
        <w:tc>
          <w:tcPr>
            <w:tcW w:w="808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617A" w:rsidRPr="00A7424A" w:rsidRDefault="003E617A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vizualni ili likovni i tematski sadržaj određenog umjetničkog djela s iskustvom iz svakodnevnog života.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3E617A" w:rsidRPr="00F277AF" w:rsidRDefault="003E617A" w:rsidP="006540CE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3E617A" w:rsidRPr="00B4176C" w:rsidTr="006540CE">
        <w:tc>
          <w:tcPr>
            <w:tcW w:w="808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617A" w:rsidRPr="00A7424A" w:rsidRDefault="003E617A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i imenuje različite sadržaje iz svoje okoline kao produkt likovnog ili vizualnog izražavanja (umjetničko djelo; spomenik).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3E617A" w:rsidRPr="00F277AF" w:rsidRDefault="003E617A" w:rsidP="006540CE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3E617A" w:rsidRPr="00B4176C" w:rsidTr="006540CE">
        <w:tc>
          <w:tcPr>
            <w:tcW w:w="808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617A" w:rsidRPr="00A7424A" w:rsidRDefault="003E617A" w:rsidP="006540CE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djela kulturne i tradicijske baštine svog kraja te nalazi poveznice s društvenim kontekstom u kojem su nastala (način života, običaji).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3E617A" w:rsidRPr="00F277AF" w:rsidRDefault="003E617A" w:rsidP="006540CE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3E617A" w:rsidRPr="00B4176C" w:rsidTr="006540CE">
        <w:tc>
          <w:tcPr>
            <w:tcW w:w="808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617A" w:rsidRPr="000A0536" w:rsidRDefault="003E617A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navodi i opisuje konkretne primjere različitih oblika umjetničkog izražavanja, vrsta zanimanja, kulturno umjetničkih događanja, institucija i spomenika iz svog kraja s područja likovnih i vizualnih umjetnosti koje je posjetio i /ili upoznao (učitelj odabire od preporučenih sadržaja one koji su dostupni učenicima: muzej, galerija, izložba, radionica, kazalište).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3E617A" w:rsidRPr="00F277AF" w:rsidRDefault="003E617A" w:rsidP="006540CE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</w:tbl>
    <w:p w:rsidR="003E617A" w:rsidRDefault="003E617A" w:rsidP="003E617A">
      <w:pPr>
        <w:rPr>
          <w:rFonts w:cstheme="minorHAnsi"/>
          <w:sz w:val="24"/>
        </w:rPr>
      </w:pPr>
    </w:p>
    <w:p w:rsidR="003E617A" w:rsidRDefault="003E617A" w:rsidP="003E617A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U nastavku donosimo elemente vrednovanja za dodani element: </w:t>
      </w: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tbl>
      <w:tblPr>
        <w:tblW w:w="161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598"/>
        <w:gridCol w:w="3034"/>
        <w:gridCol w:w="3034"/>
        <w:gridCol w:w="3034"/>
        <w:gridCol w:w="3035"/>
      </w:tblGrid>
      <w:tr w:rsidR="003E617A" w:rsidRPr="00C26F95" w:rsidTr="006540CE">
        <w:tc>
          <w:tcPr>
            <w:tcW w:w="426" w:type="dxa"/>
            <w:shd w:val="clear" w:color="auto" w:fill="A8D08D" w:themeFill="accent6" w:themeFillTint="99"/>
          </w:tcPr>
          <w:p w:rsidR="003E617A" w:rsidRPr="00EF074F" w:rsidRDefault="003E617A" w:rsidP="006540CE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98" w:type="dxa"/>
            <w:shd w:val="clear" w:color="auto" w:fill="A8D08D" w:themeFill="accent6" w:themeFillTint="99"/>
          </w:tcPr>
          <w:p w:rsidR="003E617A" w:rsidRPr="00C26F95" w:rsidRDefault="003E617A" w:rsidP="006540CE">
            <w:pPr>
              <w:spacing w:after="0" w:line="240" w:lineRule="auto"/>
              <w:jc w:val="center"/>
              <w:rPr>
                <w:b/>
                <w:bCs/>
              </w:rPr>
            </w:pPr>
            <w:r w:rsidRPr="00C26F95">
              <w:rPr>
                <w:b/>
                <w:bCs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3E617A" w:rsidRPr="00EF074F" w:rsidRDefault="003E617A" w:rsidP="006540CE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C26F95">
              <w:rPr>
                <w:b/>
                <w:bCs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3E617A" w:rsidRPr="00EF074F" w:rsidRDefault="003E617A" w:rsidP="006540CE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3E617A" w:rsidRPr="00EF074F" w:rsidRDefault="003E617A" w:rsidP="006540CE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:rsidR="003E617A" w:rsidRPr="00EF074F" w:rsidRDefault="003E617A" w:rsidP="006540CE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ODLIČAN</w:t>
            </w:r>
          </w:p>
        </w:tc>
      </w:tr>
      <w:tr w:rsidR="003E617A" w:rsidRPr="00C26F95" w:rsidTr="006540CE">
        <w:trPr>
          <w:cantSplit/>
          <w:trHeight w:val="1134"/>
        </w:trPr>
        <w:tc>
          <w:tcPr>
            <w:tcW w:w="426" w:type="dxa"/>
            <w:textDirection w:val="btLr"/>
          </w:tcPr>
          <w:p w:rsidR="003E617A" w:rsidRPr="00EF074F" w:rsidRDefault="003E617A" w:rsidP="006540CE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lastRenderedPageBreak/>
              <w:t xml:space="preserve">ODGOJNI UČINCI RADA </w:t>
            </w:r>
          </w:p>
        </w:tc>
        <w:tc>
          <w:tcPr>
            <w:tcW w:w="3598" w:type="dxa"/>
          </w:tcPr>
          <w:p w:rsidR="003E617A" w:rsidRPr="00A8511F" w:rsidRDefault="003E617A" w:rsidP="006540CE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Učenik n</w:t>
            </w:r>
            <w:r w:rsidRPr="00A8511F">
              <w:rPr>
                <w:sz w:val="24"/>
                <w:lang w:val="sv-SE"/>
              </w:rPr>
              <w:t>e želi raditi ni kao dio skupine niti samostalno</w:t>
            </w:r>
            <w:r>
              <w:rPr>
                <w:sz w:val="24"/>
                <w:lang w:val="sv-SE"/>
              </w:rPr>
              <w:t xml:space="preserve"> čak ni uz stalne poticaje.</w:t>
            </w:r>
          </w:p>
          <w:p w:rsidR="003E617A" w:rsidRPr="00A8511F" w:rsidRDefault="003E617A" w:rsidP="006540CE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:rsidR="003E617A" w:rsidRPr="00A8511F" w:rsidRDefault="003E617A" w:rsidP="006540CE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:rsidR="003E617A" w:rsidRPr="00A8511F" w:rsidRDefault="003E617A" w:rsidP="006540CE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:rsidR="003E617A" w:rsidRPr="00A8511F" w:rsidRDefault="003E617A" w:rsidP="006540CE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:rsidR="003E617A" w:rsidRPr="00A8511F" w:rsidRDefault="003E617A" w:rsidP="006540CE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:rsidR="003E617A" w:rsidRPr="00A8511F" w:rsidRDefault="003E617A" w:rsidP="006540CE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:rsidR="003E617A" w:rsidRPr="00A8511F" w:rsidRDefault="003E617A" w:rsidP="006540CE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3E617A" w:rsidRPr="00A8511F" w:rsidRDefault="003E617A" w:rsidP="006540CE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:rsidR="003E617A" w:rsidRPr="00A8511F" w:rsidRDefault="003E617A" w:rsidP="006540CE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:rsidR="003E617A" w:rsidRPr="00A8511F" w:rsidRDefault="003E617A" w:rsidP="006540CE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:rsidR="003E617A" w:rsidRPr="00A8511F" w:rsidRDefault="003E617A" w:rsidP="006540CE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:rsidR="003E617A" w:rsidRPr="00A8511F" w:rsidRDefault="003E617A" w:rsidP="006540CE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:rsidR="003E617A" w:rsidRPr="00A8511F" w:rsidRDefault="003E617A" w:rsidP="006540CE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:rsidR="003E617A" w:rsidRPr="00A8511F" w:rsidRDefault="003E617A" w:rsidP="006540CE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:rsidR="003E617A" w:rsidRPr="00604B0A" w:rsidRDefault="003E617A" w:rsidP="006540CE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3E617A" w:rsidRPr="00315FF9" w:rsidRDefault="003E617A" w:rsidP="006540CE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:rsidR="003E617A" w:rsidRPr="00315FF9" w:rsidRDefault="003E617A" w:rsidP="006540CE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:rsidR="003E617A" w:rsidRDefault="003E617A" w:rsidP="006540CE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:rsidR="003E617A" w:rsidRDefault="003E617A" w:rsidP="006540CE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:rsidR="003E617A" w:rsidRDefault="003E617A" w:rsidP="006540CE">
            <w:pPr>
              <w:pStyle w:val="Default"/>
              <w:rPr>
                <w:rFonts w:cs="Calibri"/>
                <w:szCs w:val="22"/>
              </w:rPr>
            </w:pPr>
          </w:p>
          <w:p w:rsidR="003E617A" w:rsidRPr="00315FF9" w:rsidRDefault="003E617A" w:rsidP="006540CE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:rsidR="003E617A" w:rsidRPr="00315FF9" w:rsidRDefault="003E617A" w:rsidP="006540CE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:rsidR="003E617A" w:rsidRPr="00315FF9" w:rsidRDefault="003E617A" w:rsidP="006540CE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:rsidR="003E617A" w:rsidRDefault="003E617A" w:rsidP="006540CE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:rsidR="003E617A" w:rsidRDefault="003E617A" w:rsidP="006540CE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nosi pribor za rad.</w:t>
            </w:r>
          </w:p>
          <w:p w:rsidR="003E617A" w:rsidRDefault="003E617A" w:rsidP="006540CE">
            <w:pPr>
              <w:pStyle w:val="Default"/>
              <w:rPr>
                <w:rFonts w:cs="Calibri"/>
                <w:szCs w:val="22"/>
              </w:rPr>
            </w:pPr>
          </w:p>
          <w:p w:rsidR="003E617A" w:rsidRPr="00315FF9" w:rsidRDefault="003E617A" w:rsidP="006540CE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:rsidR="003E617A" w:rsidRPr="00315FF9" w:rsidRDefault="003E617A" w:rsidP="006540CE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:rsidR="003E617A" w:rsidRPr="00315FF9" w:rsidRDefault="003E617A" w:rsidP="006540CE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:rsidR="003E617A" w:rsidRDefault="003E617A" w:rsidP="006540CE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:rsidR="003E617A" w:rsidRDefault="003E617A" w:rsidP="006540CE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:rsidR="003E617A" w:rsidRDefault="003E617A" w:rsidP="006540CE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prihvaća i odrađuje na vrijeme, kvalitetno i sa entuzijazmom.</w:t>
            </w:r>
          </w:p>
          <w:p w:rsidR="003E617A" w:rsidRPr="00315FF9" w:rsidRDefault="003E617A" w:rsidP="006540CE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:rsidR="003E617A" w:rsidRDefault="003E617A" w:rsidP="003E617A">
      <w:pPr>
        <w:rPr>
          <w:rFonts w:cstheme="minorHAnsi"/>
        </w:rPr>
      </w:pPr>
    </w:p>
    <w:p w:rsidR="003E617A" w:rsidRDefault="003E617A" w:rsidP="003E617A">
      <w:pPr>
        <w:rPr>
          <w:rFonts w:cstheme="minorHAnsi"/>
        </w:rPr>
      </w:pPr>
    </w:p>
    <w:p w:rsidR="003E617A" w:rsidRDefault="003E617A" w:rsidP="003E617A">
      <w:pPr>
        <w:rPr>
          <w:rFonts w:cstheme="minorHAnsi"/>
        </w:rPr>
      </w:pPr>
    </w:p>
    <w:p w:rsidR="003E617A" w:rsidRDefault="003E617A" w:rsidP="003E617A">
      <w:pPr>
        <w:rPr>
          <w:rFonts w:cstheme="minorHAnsi"/>
        </w:rPr>
      </w:pPr>
    </w:p>
    <w:p w:rsidR="003E617A" w:rsidRDefault="003E617A" w:rsidP="003E617A">
      <w:pPr>
        <w:rPr>
          <w:rFonts w:cstheme="minorHAnsi"/>
        </w:rPr>
      </w:pPr>
    </w:p>
    <w:p w:rsidR="00487327" w:rsidRDefault="00487327">
      <w:bookmarkStart w:id="0" w:name="_GoBack"/>
      <w:bookmarkEnd w:id="0"/>
    </w:p>
    <w:sectPr w:rsidR="00487327" w:rsidSect="003E61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90078"/>
    <w:multiLevelType w:val="hybridMultilevel"/>
    <w:tmpl w:val="798C55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079A2"/>
    <w:multiLevelType w:val="hybridMultilevel"/>
    <w:tmpl w:val="12746A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17A"/>
    <w:rsid w:val="003E617A"/>
    <w:rsid w:val="00487327"/>
    <w:rsid w:val="009B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DCB54-411D-48D0-8EC7-813DE67B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1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617A"/>
    <w:pPr>
      <w:ind w:left="720"/>
      <w:contextualSpacing/>
    </w:pPr>
  </w:style>
  <w:style w:type="table" w:customStyle="1" w:styleId="TableGrid1">
    <w:name w:val="Table Grid1"/>
    <w:basedOn w:val="Obinatablica"/>
    <w:next w:val="Reetkatablice"/>
    <w:uiPriority w:val="39"/>
    <w:rsid w:val="003E6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484">
    <w:name w:val="box_459484"/>
    <w:basedOn w:val="Normal"/>
    <w:rsid w:val="003E6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3E617A"/>
  </w:style>
  <w:style w:type="paragraph" w:customStyle="1" w:styleId="paragraph">
    <w:name w:val="paragraph"/>
    <w:basedOn w:val="Normal"/>
    <w:rsid w:val="003E6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eop">
    <w:name w:val="eop"/>
    <w:basedOn w:val="Zadanifontodlomka"/>
    <w:rsid w:val="003E617A"/>
  </w:style>
  <w:style w:type="paragraph" w:customStyle="1" w:styleId="Default">
    <w:name w:val="Default"/>
    <w:uiPriority w:val="99"/>
    <w:rsid w:val="003E617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516">
    <w:name w:val="box_459516"/>
    <w:basedOn w:val="Normal"/>
    <w:rsid w:val="003E6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8">
    <w:name w:val="t-8"/>
    <w:basedOn w:val="Normal"/>
    <w:rsid w:val="003E6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3E6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3271</Words>
  <Characters>18649</Characters>
  <Application>Microsoft Office Word</Application>
  <DocSecurity>0</DocSecurity>
  <Lines>155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Kruselj</dc:creator>
  <cp:keywords/>
  <dc:description/>
  <cp:lastModifiedBy>Jadranka Kruselj</cp:lastModifiedBy>
  <cp:revision>1</cp:revision>
  <dcterms:created xsi:type="dcterms:W3CDTF">2022-09-21T15:57:00Z</dcterms:created>
  <dcterms:modified xsi:type="dcterms:W3CDTF">2022-09-21T15:58:00Z</dcterms:modified>
</cp:coreProperties>
</file>