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35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4DB73C9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51F5D30A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5886"/>
      </w:tblGrid>
      <w:tr w:rsidR="004F511D" w:rsidRPr="004F511D" w14:paraId="147ED3C6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EAE0B7C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55FB809E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820ECF" w14:textId="77777777" w:rsidR="00C92F68" w:rsidRPr="004F511D" w:rsidRDefault="00347A85" w:rsidP="00C9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ZAPETLJANE PRIČE</w:t>
            </w:r>
          </w:p>
        </w:tc>
      </w:tr>
      <w:tr w:rsidR="004F511D" w:rsidRPr="004F511D" w14:paraId="18481CCE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08F0BB9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AC1AC45" w14:textId="77777777" w:rsidR="00C92F68" w:rsidRPr="004F511D" w:rsidRDefault="0009576D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Ponavljanje i utvrđivanje ishoda fizike u sedm</w:t>
            </w:r>
            <w:r w:rsidR="00403D5E"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om i osmom razredu pomoću priča u kojima učenici trebaju pronaći i  ispraviti pogreške. </w:t>
            </w:r>
          </w:p>
          <w:p w14:paraId="22FABAC5" w14:textId="77777777" w:rsidR="00403D5E" w:rsidRPr="004F511D" w:rsidRDefault="00403D5E" w:rsidP="00C92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11D">
              <w:rPr>
                <w:rFonts w:ascii="Times New Roman" w:hAnsi="Times New Roman" w:cs="Times New Roman"/>
                <w:sz w:val="24"/>
                <w:szCs w:val="24"/>
              </w:rPr>
              <w:t>Podizanje razine izvrsnosti u izvođenju nastave kroz primjenu suvremenih, inovativnih, metodičkih i didaktičkih pristupa.</w:t>
            </w:r>
          </w:p>
          <w:p w14:paraId="07DBDA08" w14:textId="77777777" w:rsidR="00403D5E" w:rsidRPr="004F511D" w:rsidRDefault="00403D5E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hAnsi="Times New Roman" w:cs="Times New Roman"/>
                <w:sz w:val="24"/>
                <w:szCs w:val="24"/>
              </w:rPr>
              <w:t>Povećanje motiviranosti i zainteresiranosti učenika za fiziku.</w:t>
            </w:r>
          </w:p>
        </w:tc>
      </w:tr>
      <w:tr w:rsidR="004F511D" w:rsidRPr="004F511D" w14:paraId="2A1D9A38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2185D1A5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C8735F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5FEC17B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514779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A.7.1.Uspoređuje dimenzije, masu i gustoću različitih tijela i tvari.</w:t>
            </w:r>
          </w:p>
          <w:p w14:paraId="6E2FEB35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B.7.2. Analizira međudjelovanje tijela te primjenjuje koncept sile.</w:t>
            </w:r>
          </w:p>
          <w:p w14:paraId="3F5F52EE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B.7.3. Interpretira silu trenja i njezine učinke.</w:t>
            </w:r>
          </w:p>
          <w:p w14:paraId="46FD45E8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B.7.4. Analizira uvjete ravnoteže tijela i zakonitost poluge.</w:t>
            </w:r>
          </w:p>
          <w:p w14:paraId="7D6FC020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B.7.5. Analizira utjecaj tlaka.</w:t>
            </w:r>
          </w:p>
          <w:p w14:paraId="432A8C94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D.7.6. Povezuje rad s energijom tijela i analizira pretvorbe energije.</w:t>
            </w:r>
          </w:p>
          <w:p w14:paraId="525FD478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FIZ OŠ A.7.7. Objašnjava </w:t>
            </w:r>
            <w:proofErr w:type="spellStart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agregacijska</w:t>
            </w:r>
            <w:proofErr w:type="spellEnd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stanja i svojstva tvari na temelju njihove </w:t>
            </w:r>
            <w:proofErr w:type="spellStart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čestične</w:t>
            </w:r>
            <w:proofErr w:type="spellEnd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građe.</w:t>
            </w:r>
          </w:p>
          <w:p w14:paraId="4166DD1B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A.7.8. Povezuje promjenu volumena tijela i tlaka plina s građom tvari i promjenom temperature.</w:t>
            </w:r>
          </w:p>
          <w:p w14:paraId="223D22A9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D.7.9. Povezuje promjenu unutarnje energije i toplinu.</w:t>
            </w:r>
          </w:p>
          <w:p w14:paraId="1E677CAC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D.8.2.Analizira učinke električne struje i magnetizam.</w:t>
            </w:r>
          </w:p>
          <w:p w14:paraId="03268CB5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D.8.3.Analizira električnu struju i napon te primjenjuje koncepte rada i snage.</w:t>
            </w:r>
          </w:p>
          <w:p w14:paraId="78F0B466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A.8.4.Objašnjava električni otpor vodiča.</w:t>
            </w:r>
          </w:p>
          <w:p w14:paraId="4545932F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C.8.5. Analizira gibanje tijela po pravcu.</w:t>
            </w:r>
          </w:p>
          <w:p w14:paraId="192C52A9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C.8.6. Analizira povezanost promjene brzine, sile i mase tijela.</w:t>
            </w:r>
          </w:p>
          <w:p w14:paraId="546BD60A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D.8.7. Povezuje pojavu titranja i prijenos energije valom.</w:t>
            </w:r>
          </w:p>
          <w:p w14:paraId="47FF23C3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C.8.8. FIZ OŠ D.8.8. Analizira rasprostiranje i odbijanje svjetlosti te nastanak slike u zrcalu.</w:t>
            </w:r>
          </w:p>
          <w:p w14:paraId="220BB96C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 OŠ C.8.9. FIZ OŠ D.8.9. Analizira lom i odbijanje svjetlosti na granici dvaju optičkih sredstava.</w:t>
            </w:r>
          </w:p>
          <w:p w14:paraId="36D525F3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511D" w:rsidRPr="004F511D" w14:paraId="525EA0B9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4CB21FFF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Nositelji i njihova odgovornost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88268AE" w14:textId="77777777" w:rsidR="0009576D" w:rsidRPr="004F511D" w:rsidRDefault="0009576D" w:rsidP="0009576D">
            <w:pPr>
              <w:pStyle w:val="StandardWeb"/>
              <w:spacing w:before="0" w:beforeAutospacing="0" w:after="0" w:afterAutospacing="0"/>
            </w:pPr>
            <w:r w:rsidRPr="004F511D">
              <w:t xml:space="preserve">Ivana Severin, </w:t>
            </w:r>
            <w:proofErr w:type="spellStart"/>
            <w:r w:rsidRPr="004F511D">
              <w:t>prof.matematike</w:t>
            </w:r>
            <w:proofErr w:type="spellEnd"/>
            <w:r w:rsidRPr="004F511D">
              <w:t xml:space="preserve"> i </w:t>
            </w:r>
            <w:proofErr w:type="spellStart"/>
            <w:r w:rsidRPr="004F511D">
              <w:t>fizike,voditeljica</w:t>
            </w:r>
            <w:proofErr w:type="spellEnd"/>
            <w:r w:rsidRPr="004F511D">
              <w:t xml:space="preserve"> projekta.</w:t>
            </w:r>
          </w:p>
          <w:p w14:paraId="6DF6BC64" w14:textId="77777777" w:rsidR="0009576D" w:rsidRPr="004F511D" w:rsidRDefault="0009576D" w:rsidP="0009576D">
            <w:pPr>
              <w:pStyle w:val="StandardWeb"/>
              <w:spacing w:before="0" w:beforeAutospacing="0" w:after="0" w:afterAutospacing="0"/>
            </w:pPr>
            <w:r w:rsidRPr="004F511D">
              <w:t>Učenici sedmih i osmih razreda.</w:t>
            </w:r>
          </w:p>
          <w:p w14:paraId="2DA638B9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DAD65D" w14:textId="77777777" w:rsidR="00C92F68" w:rsidRPr="004F511D" w:rsidRDefault="00C92F68" w:rsidP="0009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511D" w:rsidRPr="004F511D" w14:paraId="588C3CEF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348CB7A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</w:t>
            </w:r>
          </w:p>
          <w:p w14:paraId="6AB2BADE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realizacije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5B7D5A6" w14:textId="77777777" w:rsidR="00C92F68" w:rsidRPr="004F511D" w:rsidRDefault="0009576D" w:rsidP="0009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individualni i grupni rad na nastavi fizike, dodatnoj i dopunskoj nastavi.</w:t>
            </w:r>
          </w:p>
        </w:tc>
      </w:tr>
      <w:tr w:rsidR="004F511D" w:rsidRPr="004F511D" w14:paraId="710EF6C5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70A91CA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0B87BA9E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cijele nastavne godine 2022./2023</w:t>
            </w:r>
            <w:r w:rsidR="0009576D"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4F511D" w:rsidRPr="004F511D" w14:paraId="135D0443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661DC652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Detaljni troškovnik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1F4E2137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kopiranja i ispisa materijala za rad.</w:t>
            </w:r>
          </w:p>
        </w:tc>
      </w:tr>
      <w:tr w:rsidR="004F511D" w:rsidRPr="004F511D" w14:paraId="687768A0" w14:textId="77777777" w:rsidTr="00C92F68">
        <w:trPr>
          <w:trHeight w:val="1134"/>
        </w:trPr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72794A8A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14:paraId="322D85EC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77776E5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Dobivanje usmene povratne informacije.</w:t>
            </w:r>
          </w:p>
          <w:p w14:paraId="5D18DF98" w14:textId="77777777" w:rsidR="00403D5E" w:rsidRPr="004F511D" w:rsidRDefault="00403D5E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511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 na školskom i županijskom stručnom vijeću.</w:t>
            </w:r>
          </w:p>
          <w:p w14:paraId="1E46B119" w14:textId="77777777" w:rsidR="0009576D" w:rsidRPr="004F511D" w:rsidRDefault="0009576D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04CE9F" w14:textId="77777777" w:rsidR="00C92F68" w:rsidRPr="004F511D" w:rsidRDefault="00C92F68" w:rsidP="00C9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7F5AB2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6B4AA26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BF0549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5DEAD896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583CC42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C3FCAA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64F52B9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C25510F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5EA37BB9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0CE48CA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4CB4C64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63E7E7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686181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156C5B4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8EB6FB2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B28C952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6C01779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25137C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0D59752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D1B1050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24D99B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60ED45B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51F5567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C03D26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9AC7158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7851D53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8C2E99F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88944F6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5278728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878D1B1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E1123B4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293974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31EF4AE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59D7D0C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5D2F3ED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8E4984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4B292B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1B355CA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7EF020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372D594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1C6BC00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20274995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E3E9D1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631D4B87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5E76184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4894FF3C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17108B6C" w14:textId="77777777" w:rsidR="00C92F68" w:rsidRPr="00C92F68" w:rsidRDefault="00C92F68" w:rsidP="00C92F68">
      <w:pPr>
        <w:spacing w:after="45"/>
        <w:rPr>
          <w:rFonts w:ascii="Calibri" w:eastAsia="Calibri" w:hAnsi="Calibri" w:cs="Calibri"/>
          <w:b/>
          <w:color w:val="FF0000"/>
          <w:sz w:val="24"/>
          <w:szCs w:val="24"/>
          <w:lang w:eastAsia="hr-HR"/>
        </w:rPr>
      </w:pPr>
    </w:p>
    <w:p w14:paraId="70C173EA" w14:textId="77777777" w:rsidR="00C92F68" w:rsidRPr="00C92F68" w:rsidRDefault="00C92F68" w:rsidP="00C92F68"/>
    <w:p w14:paraId="4888D55D" w14:textId="77777777" w:rsidR="00C77FFE" w:rsidRDefault="00C77FFE">
      <w:pPr>
        <w:spacing w:line="240" w:lineRule="auto"/>
      </w:pPr>
    </w:p>
    <w:sectPr w:rsidR="00C7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CC"/>
    <w:rsid w:val="0009576D"/>
    <w:rsid w:val="001802CC"/>
    <w:rsid w:val="00347A85"/>
    <w:rsid w:val="00403D5E"/>
    <w:rsid w:val="004F511D"/>
    <w:rsid w:val="006C6342"/>
    <w:rsid w:val="007B23F5"/>
    <w:rsid w:val="00872219"/>
    <w:rsid w:val="00C77FFE"/>
    <w:rsid w:val="00C92F68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554C"/>
  <w15:chartTrackingRefBased/>
  <w15:docId w15:val="{609846ED-8298-4799-BE5C-D417791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1802CC"/>
  </w:style>
  <w:style w:type="paragraph" w:customStyle="1" w:styleId="paragraph">
    <w:name w:val="paragraph"/>
    <w:basedOn w:val="Normal"/>
    <w:rsid w:val="0018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1802CC"/>
  </w:style>
  <w:style w:type="paragraph" w:styleId="StandardWeb">
    <w:name w:val="Normal (Web)"/>
    <w:basedOn w:val="Normal"/>
    <w:uiPriority w:val="99"/>
    <w:semiHidden/>
    <w:unhideWhenUsed/>
    <w:rsid w:val="000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3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3</cp:revision>
  <dcterms:created xsi:type="dcterms:W3CDTF">2022-09-08T10:12:00Z</dcterms:created>
  <dcterms:modified xsi:type="dcterms:W3CDTF">2023-06-28T14:27:00Z</dcterms:modified>
</cp:coreProperties>
</file>